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jc w:val="center"/>
        <w:textAlignment w:val="top"/>
        <w:rPr>
          <w:rFonts w:eastAsia="方正小标宋简体"/>
          <w:bCs/>
          <w:color w:val="FF0000"/>
          <w:spacing w:val="-40"/>
          <w:w w:val="52"/>
          <w:sz w:val="90"/>
          <w:szCs w:val="90"/>
        </w:rPr>
      </w:pPr>
      <w:r>
        <w:pict>
          <v:shape id="_x0000_s1027" o:spid="_x0000_s1027" o:spt="202" type="#_x0000_t202" style="position:absolute;left:0pt;margin-left:376pt;margin-top:29.05pt;height:87.15pt;width:79.4pt;z-index:1024;mso-width-relative:page;mso-height-relative:page;" filled="f" stroked="f" coordsize="21600,21600">
            <v:path/>
            <v:fill on="f" focussize="0,0"/>
            <v:stroke on="f" joinstyle="miter"/>
            <v:imagedata o:title=""/>
            <o:lock v:ext="edit"/>
            <v:textbox inset="0mm,0mm,0mm,0mm">
              <w:txbxContent>
                <w:p/>
              </w:txbxContent>
            </v:textbox>
          </v:shape>
        </w:pict>
      </w:r>
      <w:r>
        <w:rPr>
          <w:rFonts w:hint="eastAsia" w:eastAsia="方正小标宋简体"/>
          <w:bCs/>
          <w:color w:val="FF0000"/>
          <w:spacing w:val="-40"/>
          <w:w w:val="52"/>
          <w:sz w:val="90"/>
          <w:szCs w:val="90"/>
        </w:rPr>
        <w:t>开封市城市公立医疗机构药品集中采购联合体文件</w:t>
      </w:r>
    </w:p>
    <w:p>
      <w:pPr>
        <w:shd w:val="clear" w:color="auto" w:fill="FFFFFF"/>
        <w:jc w:val="both"/>
        <w:rPr>
          <w:rFonts w:hint="eastAsia" w:ascii="方正小标宋简体" w:eastAsia="方正小标宋简体"/>
        </w:rPr>
      </w:pPr>
    </w:p>
    <w:p>
      <w:pPr>
        <w:shd w:val="clear" w:color="auto" w:fill="FFFFFF"/>
        <w:jc w:val="center"/>
        <w:rPr>
          <w:rFonts w:hint="eastAsia" w:ascii="方正小标宋简体" w:eastAsia="方正小标宋简体"/>
        </w:rPr>
      </w:pPr>
    </w:p>
    <w:p>
      <w:pPr>
        <w:shd w:val="clear" w:color="auto" w:fill="FFFFFF"/>
        <w:jc w:val="center"/>
        <w:rPr>
          <w:rFonts w:hint="eastAsia" w:ascii="仿宋_GB2312" w:hAnsi="仿宋_GB2312" w:eastAsia="仿宋_GB2312" w:cs="仿宋_GB2312"/>
        </w:rPr>
      </w:pPr>
      <w:r>
        <w:rPr>
          <w:rFonts w:hint="eastAsia" w:ascii="仿宋_GB2312" w:hAnsi="仿宋_GB2312" w:eastAsia="仿宋_GB2312" w:cs="仿宋_GB2312"/>
        </w:rPr>
        <w:t>汴药采体</w:t>
      </w:r>
      <w:r>
        <w:rPr>
          <w:rFonts w:hint="eastAsia" w:ascii="仿宋" w:hAnsi="仿宋" w:eastAsia="仿宋" w:cs="仿宋"/>
        </w:rPr>
        <w:t>〔</w:t>
      </w:r>
      <w:r>
        <w:rPr>
          <w:rFonts w:hint="eastAsia" w:ascii="仿宋_GB2312" w:hAnsi="仿宋_GB2312" w:eastAsia="仿宋_GB2312" w:cs="仿宋_GB2312"/>
        </w:rPr>
        <w:t>2019</w:t>
      </w:r>
      <w:r>
        <w:rPr>
          <w:rFonts w:hint="eastAsia" w:ascii="仿宋" w:hAnsi="仿宋" w:eastAsia="仿宋" w:cs="仿宋"/>
        </w:rPr>
        <w:t>〕</w:t>
      </w:r>
      <w:r>
        <w:rPr>
          <w:rFonts w:hint="eastAsia" w:ascii="仿宋_GB2312" w:hAnsi="仿宋_GB2312" w:eastAsia="仿宋_GB2312" w:cs="仿宋_GB2312"/>
        </w:rPr>
        <w:t>1号</w:t>
      </w:r>
    </w:p>
    <w:p>
      <w:pPr>
        <w:spacing w:line="720" w:lineRule="atLeast"/>
        <w:outlineLvl w:val="0"/>
        <w:rPr>
          <w:rFonts w:hint="default" w:ascii="方正小标宋简体" w:hAnsi="仿宋" w:eastAsia="方正小标宋简体" w:cs="宋体"/>
          <w:b/>
          <w:color w:val="FF0000"/>
          <w:kern w:val="36"/>
          <w:sz w:val="44"/>
          <w:szCs w:val="44"/>
          <w:u w:val="none"/>
          <w:lang w:val="en-US" w:eastAsia="zh-CN"/>
        </w:rPr>
      </w:pPr>
      <w:r>
        <w:rPr>
          <w:rFonts w:hint="eastAsia" w:ascii="方正小标宋简体" w:hAnsi="仿宋" w:eastAsia="方正小标宋简体" w:cs="宋体"/>
          <w:b/>
          <w:color w:val="FF0000"/>
          <w:kern w:val="36"/>
          <w:sz w:val="44"/>
          <w:szCs w:val="44"/>
          <w:u w:val="single"/>
          <w:lang w:val="en-US" w:eastAsia="zh-CN"/>
        </w:rPr>
        <w:t xml:space="preserve">                                       </w:t>
      </w:r>
    </w:p>
    <w:p>
      <w:pPr>
        <w:spacing w:line="72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开封市城市公立医疗机构药品集中采购</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补充议价公告</w:t>
      </w:r>
    </w:p>
    <w:p>
      <w:pPr>
        <w:spacing w:line="580" w:lineRule="atLeast"/>
        <w:jc w:val="center"/>
        <w:outlineLvl w:val="0"/>
        <w:rPr>
          <w:rFonts w:ascii="仿宋_GB2312" w:hAnsi="黑体" w:eastAsia="仿宋_GB2312" w:cs="宋体"/>
          <w:color w:val="006633"/>
          <w:kern w:val="36"/>
        </w:rPr>
      </w:pPr>
    </w:p>
    <w:p>
      <w:pPr>
        <w:spacing w:line="580" w:lineRule="atLeast"/>
        <w:rPr>
          <w:rFonts w:ascii="仿宋_GB2312" w:hAnsi="仿宋" w:eastAsia="仿宋_GB2312" w:cs="宋体"/>
        </w:rPr>
      </w:pPr>
      <w:r>
        <w:rPr>
          <w:rFonts w:hint="eastAsia" w:ascii="仿宋_GB2312" w:hAnsi="仿宋" w:eastAsia="仿宋_GB2312" w:cs="宋体"/>
        </w:rPr>
        <w:t>各有关药品生产、配送企业：</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 xml:space="preserve"> 为保障药品临床供应</w:t>
      </w:r>
      <w:r>
        <w:rPr>
          <w:rFonts w:ascii="仿宋_GB2312" w:hAnsi="仿宋" w:eastAsia="仿宋_GB2312" w:cs="宋体"/>
        </w:rPr>
        <w:t>，</w:t>
      </w:r>
      <w:r>
        <w:rPr>
          <w:rFonts w:hint="eastAsia" w:ascii="仿宋_GB2312" w:hAnsi="仿宋" w:eastAsia="仿宋_GB2312" w:cs="宋体"/>
        </w:rPr>
        <w:t>进一步降低药品虚高价格，减轻群众用药负担，按照《2018年开封市城市公立医疗机构议价工作方案》要求。开封市城市公立医疗机构药品集中采购联合体（以下简称“药采体”）决定开展补充议价工作。欢迎具有独立法人资格的生产企业参加本次补充议价。现将有关事项公告如下：</w:t>
      </w:r>
    </w:p>
    <w:p>
      <w:pPr>
        <w:spacing w:line="580" w:lineRule="atLeast"/>
        <w:ind w:firstLine="624" w:firstLineChars="200"/>
        <w:rPr>
          <w:rFonts w:ascii="黑体" w:hAnsi="黑体" w:eastAsia="黑体" w:cs="宋体"/>
        </w:rPr>
      </w:pPr>
      <w:r>
        <w:rPr>
          <w:rFonts w:hint="eastAsia" w:ascii="黑体" w:hAnsi="黑体" w:eastAsia="黑体" w:cs="宋体"/>
        </w:rPr>
        <w:t>一、议价主体</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开封市药采体作为本次补充议价主体，成员单位如下：</w:t>
      </w:r>
    </w:p>
    <w:tbl>
      <w:tblPr>
        <w:tblStyle w:val="13"/>
        <w:tblpPr w:leftFromText="180" w:rightFromText="180" w:vertAnchor="text" w:horzAnchor="page" w:tblpX="2248" w:tblpY="2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2"/>
        <w:gridCol w:w="5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2" w:type="dxa"/>
            <w:vAlign w:val="bottom"/>
          </w:tcPr>
          <w:p>
            <w:pPr>
              <w:spacing w:line="580" w:lineRule="atLeast"/>
              <w:rPr>
                <w:rFonts w:ascii="仿宋_GB2312" w:hAnsi="仿宋" w:eastAsia="仿宋_GB2312" w:cs="宋体"/>
              </w:rPr>
            </w:pPr>
            <w:r>
              <w:rPr>
                <w:rFonts w:hint="eastAsia" w:ascii="仿宋_GB2312" w:hAnsi="仿宋" w:eastAsia="仿宋_GB2312" w:cs="宋体"/>
              </w:rPr>
              <w:t>河南大学第一附属医院</w:t>
            </w:r>
          </w:p>
        </w:tc>
        <w:tc>
          <w:tcPr>
            <w:tcW w:w="5219" w:type="dxa"/>
            <w:vAlign w:val="bottom"/>
          </w:tcPr>
          <w:p>
            <w:pPr>
              <w:spacing w:line="580" w:lineRule="atLeast"/>
              <w:rPr>
                <w:rFonts w:ascii="仿宋_GB2312" w:hAnsi="仿宋" w:eastAsia="仿宋_GB2312" w:cs="宋体"/>
              </w:rPr>
            </w:pPr>
            <w:r>
              <w:rPr>
                <w:rFonts w:hint="eastAsia" w:ascii="仿宋_GB2312" w:hAnsi="仿宋" w:eastAsia="仿宋_GB2312" w:cs="宋体"/>
              </w:rPr>
              <w:t>开封市结核病防治所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2" w:type="dxa"/>
            <w:vAlign w:val="bottom"/>
          </w:tcPr>
          <w:p>
            <w:pPr>
              <w:spacing w:line="580" w:lineRule="atLeast"/>
              <w:rPr>
                <w:rFonts w:ascii="仿宋_GB2312" w:hAnsi="仿宋" w:eastAsia="仿宋_GB2312" w:cs="宋体"/>
              </w:rPr>
            </w:pPr>
            <w:r>
              <w:rPr>
                <w:rFonts w:hint="eastAsia" w:ascii="仿宋_GB2312" w:hAnsi="仿宋" w:eastAsia="仿宋_GB2312" w:cs="宋体"/>
              </w:rPr>
              <w:t>河南大学淮河医院</w:t>
            </w:r>
          </w:p>
        </w:tc>
        <w:tc>
          <w:tcPr>
            <w:tcW w:w="5219" w:type="dxa"/>
            <w:vAlign w:val="bottom"/>
          </w:tcPr>
          <w:p>
            <w:pPr>
              <w:spacing w:line="580" w:lineRule="atLeast"/>
              <w:rPr>
                <w:rFonts w:ascii="仿宋_GB2312" w:hAnsi="仿宋" w:eastAsia="仿宋_GB2312" w:cs="宋体"/>
              </w:rPr>
            </w:pPr>
            <w:r>
              <w:rPr>
                <w:rFonts w:hint="eastAsia" w:ascii="仿宋_GB2312" w:hAnsi="仿宋" w:eastAsia="仿宋_GB2312" w:cs="宋体"/>
              </w:rPr>
              <w:t>开封市陇海医院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2" w:type="dxa"/>
            <w:vAlign w:val="bottom"/>
          </w:tcPr>
          <w:p>
            <w:pPr>
              <w:spacing w:line="580" w:lineRule="atLeast"/>
              <w:rPr>
                <w:rFonts w:ascii="仿宋_GB2312" w:hAnsi="仿宋" w:eastAsia="仿宋_GB2312" w:cs="宋体"/>
              </w:rPr>
            </w:pPr>
            <w:r>
              <w:rPr>
                <w:rFonts w:hint="eastAsia" w:ascii="仿宋_GB2312" w:hAnsi="仿宋" w:eastAsia="仿宋_GB2312" w:cs="宋体"/>
              </w:rPr>
              <w:t>开封市第六人民医院</w:t>
            </w:r>
          </w:p>
        </w:tc>
        <w:tc>
          <w:tcPr>
            <w:tcW w:w="5219" w:type="dxa"/>
            <w:vAlign w:val="bottom"/>
          </w:tcPr>
          <w:p>
            <w:pPr>
              <w:spacing w:line="580" w:lineRule="atLeast"/>
              <w:rPr>
                <w:rFonts w:ascii="仿宋_GB2312" w:hAnsi="仿宋" w:eastAsia="仿宋_GB2312" w:cs="宋体"/>
              </w:rPr>
            </w:pPr>
            <w:r>
              <w:rPr>
                <w:rFonts w:hint="eastAsia" w:ascii="仿宋_GB2312" w:hAnsi="仿宋" w:eastAsia="仿宋_GB2312" w:cs="宋体"/>
              </w:rPr>
              <w:t>开封市人民医院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2" w:type="dxa"/>
            <w:vAlign w:val="bottom"/>
          </w:tcPr>
          <w:p>
            <w:pPr>
              <w:spacing w:line="580" w:lineRule="atLeast"/>
              <w:rPr>
                <w:rFonts w:ascii="仿宋_GB2312" w:hAnsi="仿宋" w:eastAsia="仿宋_GB2312" w:cs="宋体"/>
              </w:rPr>
            </w:pPr>
            <w:r>
              <w:rPr>
                <w:rFonts w:hint="eastAsia" w:ascii="仿宋_GB2312" w:hAnsi="仿宋" w:eastAsia="仿宋_GB2312" w:cs="宋体"/>
              </w:rPr>
              <w:t>开封市第二中医院</w:t>
            </w:r>
          </w:p>
        </w:tc>
        <w:tc>
          <w:tcPr>
            <w:tcW w:w="5219" w:type="dxa"/>
            <w:vAlign w:val="bottom"/>
          </w:tcPr>
          <w:p>
            <w:pPr>
              <w:spacing w:line="580" w:lineRule="atLeast"/>
              <w:rPr>
                <w:rFonts w:ascii="仿宋_GB2312" w:hAnsi="仿宋" w:eastAsia="仿宋_GB2312" w:cs="宋体"/>
              </w:rPr>
            </w:pPr>
            <w:r>
              <w:rPr>
                <w:rFonts w:hint="eastAsia" w:ascii="仿宋_GB2312" w:hAnsi="仿宋" w:eastAsia="仿宋_GB2312" w:cs="宋体"/>
              </w:rPr>
              <w:t>开封市医学科学研究所附属医院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2" w:type="dxa"/>
            <w:vAlign w:val="bottom"/>
          </w:tcPr>
          <w:p>
            <w:pPr>
              <w:spacing w:line="580" w:lineRule="atLeast"/>
              <w:rPr>
                <w:rFonts w:ascii="仿宋_GB2312" w:hAnsi="仿宋" w:eastAsia="仿宋_GB2312" w:cs="宋体"/>
              </w:rPr>
            </w:pPr>
            <w:r>
              <w:rPr>
                <w:rFonts w:hint="eastAsia" w:ascii="仿宋_GB2312" w:hAnsi="仿宋" w:eastAsia="仿宋_GB2312" w:cs="宋体"/>
              </w:rPr>
              <w:t>开封市第五人民医院</w:t>
            </w:r>
          </w:p>
        </w:tc>
        <w:tc>
          <w:tcPr>
            <w:tcW w:w="5219" w:type="dxa"/>
            <w:vAlign w:val="bottom"/>
          </w:tcPr>
          <w:p>
            <w:pPr>
              <w:spacing w:line="580" w:lineRule="atLeast"/>
              <w:rPr>
                <w:rFonts w:ascii="仿宋_GB2312" w:hAnsi="仿宋" w:eastAsia="仿宋_GB2312" w:cs="宋体"/>
              </w:rPr>
            </w:pPr>
            <w:r>
              <w:rPr>
                <w:rFonts w:hint="eastAsia" w:ascii="仿宋_GB2312" w:hAnsi="仿宋" w:eastAsia="仿宋_GB2312" w:cs="宋体"/>
              </w:rPr>
              <w:t>开封市中心医院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2" w:type="dxa"/>
            <w:vAlign w:val="bottom"/>
          </w:tcPr>
          <w:p>
            <w:pPr>
              <w:spacing w:line="580" w:lineRule="atLeast"/>
              <w:rPr>
                <w:rFonts w:ascii="仿宋_GB2312" w:hAnsi="仿宋" w:eastAsia="仿宋_GB2312" w:cs="宋体"/>
              </w:rPr>
            </w:pPr>
            <w:r>
              <w:rPr>
                <w:rFonts w:hint="eastAsia" w:ascii="仿宋_GB2312" w:hAnsi="仿宋" w:eastAsia="仿宋_GB2312" w:cs="宋体"/>
              </w:rPr>
              <w:t>开封市儿童医院</w:t>
            </w:r>
          </w:p>
        </w:tc>
        <w:tc>
          <w:tcPr>
            <w:tcW w:w="5219" w:type="dxa"/>
            <w:vAlign w:val="bottom"/>
          </w:tcPr>
          <w:p>
            <w:pPr>
              <w:spacing w:line="580" w:lineRule="atLeast"/>
              <w:rPr>
                <w:rFonts w:ascii="仿宋_GB2312" w:hAnsi="仿宋" w:eastAsia="仿宋_GB2312" w:cs="宋体"/>
              </w:rPr>
            </w:pPr>
            <w:r>
              <w:rPr>
                <w:rFonts w:hint="eastAsia" w:ascii="仿宋_GB2312" w:hAnsi="仿宋" w:eastAsia="仿宋_GB2312" w:cs="宋体"/>
              </w:rPr>
              <w:t>开封市中医院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2" w:type="dxa"/>
            <w:vAlign w:val="bottom"/>
          </w:tcPr>
          <w:p>
            <w:pPr>
              <w:spacing w:line="580" w:lineRule="atLeast"/>
              <w:rPr>
                <w:rFonts w:ascii="仿宋_GB2312" w:hAnsi="仿宋" w:eastAsia="仿宋_GB2312" w:cs="宋体"/>
              </w:rPr>
            </w:pPr>
            <w:r>
              <w:rPr>
                <w:rFonts w:hint="eastAsia" w:ascii="仿宋_GB2312" w:hAnsi="仿宋" w:eastAsia="仿宋_GB2312" w:cs="宋体"/>
              </w:rPr>
              <w:t>开封市妇产医院</w:t>
            </w:r>
          </w:p>
        </w:tc>
        <w:tc>
          <w:tcPr>
            <w:tcW w:w="5219" w:type="dxa"/>
            <w:vAlign w:val="bottom"/>
          </w:tcPr>
          <w:p>
            <w:pPr>
              <w:spacing w:line="580" w:lineRule="atLeast"/>
              <w:rPr>
                <w:rFonts w:ascii="仿宋_GB2312" w:hAnsi="仿宋" w:eastAsia="仿宋_GB2312" w:cs="宋体"/>
              </w:rPr>
            </w:pPr>
            <w:r>
              <w:rPr>
                <w:rFonts w:hint="eastAsia" w:ascii="仿宋_GB2312" w:hAnsi="仿宋" w:eastAsia="仿宋_GB2312" w:cs="宋体"/>
              </w:rPr>
              <w:t>开封市肿瘤医院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2" w:type="dxa"/>
            <w:vAlign w:val="bottom"/>
          </w:tcPr>
          <w:p>
            <w:pPr>
              <w:spacing w:line="580" w:lineRule="atLeast"/>
              <w:rPr>
                <w:rFonts w:ascii="仿宋_GB2312" w:hAnsi="仿宋" w:eastAsia="仿宋_GB2312" w:cs="宋体"/>
              </w:rPr>
            </w:pPr>
            <w:r>
              <w:rPr>
                <w:rFonts w:hint="eastAsia" w:ascii="仿宋_GB2312" w:hAnsi="仿宋" w:eastAsia="仿宋_GB2312" w:cs="宋体"/>
              </w:rPr>
              <w:t>开封市妇幼保健院</w:t>
            </w:r>
          </w:p>
        </w:tc>
        <w:tc>
          <w:tcPr>
            <w:tcW w:w="5219" w:type="dxa"/>
            <w:vAlign w:val="bottom"/>
          </w:tcPr>
          <w:p>
            <w:pPr>
              <w:spacing w:line="580" w:lineRule="atLeast"/>
              <w:rPr>
                <w:rFonts w:ascii="仿宋_GB2312" w:hAnsi="仿宋" w:eastAsia="仿宋_GB2312" w:cs="宋体"/>
              </w:rPr>
            </w:pPr>
          </w:p>
        </w:tc>
      </w:tr>
    </w:tbl>
    <w:p>
      <w:pPr>
        <w:spacing w:line="580" w:lineRule="atLeast"/>
        <w:ind w:firstLine="624" w:firstLineChars="200"/>
        <w:rPr>
          <w:rFonts w:ascii="黑体" w:hAnsi="黑体" w:eastAsia="黑体" w:cs="宋体"/>
        </w:rPr>
      </w:pPr>
      <w:r>
        <w:rPr>
          <w:rFonts w:hint="eastAsia" w:ascii="黑体" w:hAnsi="黑体" w:eastAsia="黑体" w:cs="宋体"/>
        </w:rPr>
        <w:t>二、申报企业要求</w:t>
      </w:r>
    </w:p>
    <w:p>
      <w:pPr>
        <w:spacing w:line="580" w:lineRule="atLeast"/>
        <w:ind w:firstLine="624" w:firstLineChars="200"/>
        <w:contextualSpacing/>
        <w:rPr>
          <w:rFonts w:ascii="仿宋_GB2312" w:hAnsi="仿宋" w:eastAsia="仿宋_GB2312" w:cs="宋体"/>
        </w:rPr>
      </w:pPr>
      <w:r>
        <w:rPr>
          <w:rFonts w:hint="eastAsia" w:ascii="仿宋_GB2312" w:hAnsi="仿宋" w:eastAsia="仿宋_GB2312" w:cs="宋体"/>
        </w:rPr>
        <w:t>本次补充议价接受国内药品生产企业、进口药品总代理商或药品生产企业委托的配送企业的申报。一种进口药品只能由一家总代理商申报。若生产企业委托配送企业报价，该企业所有药品品规只能委托一家配送企业申报。</w:t>
      </w:r>
    </w:p>
    <w:p>
      <w:pPr>
        <w:spacing w:line="580" w:lineRule="atLeast"/>
        <w:ind w:firstLine="624" w:firstLineChars="200"/>
        <w:contextualSpacing/>
        <w:rPr>
          <w:rFonts w:ascii="仿宋_GB2312" w:hAnsi="仿宋" w:eastAsia="仿宋_GB2312" w:cs="宋体"/>
        </w:rPr>
      </w:pPr>
      <w:r>
        <w:rPr>
          <w:rFonts w:hint="eastAsia" w:ascii="仿宋_GB2312" w:hAnsi="仿宋" w:eastAsia="仿宋_GB2312" w:cs="宋体"/>
        </w:rPr>
        <w:t>申报企业只能授权一个自然人持有效证件参加本次补充议价，并承担相应法律责任。</w:t>
      </w:r>
    </w:p>
    <w:p>
      <w:pPr>
        <w:spacing w:line="580" w:lineRule="atLeast"/>
        <w:ind w:firstLine="624" w:firstLineChars="200"/>
        <w:rPr>
          <w:rFonts w:ascii="黑体" w:hAnsi="黑体" w:eastAsia="黑体" w:cs="宋体"/>
        </w:rPr>
      </w:pPr>
      <w:r>
        <w:rPr>
          <w:rFonts w:hint="eastAsia" w:ascii="黑体" w:hAnsi="黑体" w:eastAsia="黑体" w:cs="宋体"/>
        </w:rPr>
        <w:t>三、补充议价目录</w:t>
      </w:r>
    </w:p>
    <w:p>
      <w:pPr>
        <w:spacing w:line="580" w:lineRule="atLeast"/>
        <w:ind w:firstLine="624" w:firstLineChars="200"/>
        <w:contextualSpacing/>
        <w:rPr>
          <w:rFonts w:ascii="仿宋_GB2312" w:hAnsi="仿宋" w:eastAsia="仿宋_GB2312" w:cs="宋体"/>
        </w:rPr>
      </w:pPr>
      <w:r>
        <w:rPr>
          <w:rFonts w:hint="eastAsia" w:ascii="仿宋_GB2312" w:hAnsi="仿宋" w:eastAsia="仿宋_GB2312" w:cs="宋体"/>
        </w:rPr>
        <w:t>开封市药采体办公室对照药采体成员单位上报药品采购目录、河南省公共资源交易中心药品采购平台有采购限价的药品目录和之前公示的前三批公立医疗机构集中采购目录，按照每个品规不超过3个产地的要求及保障临床需求原则，</w:t>
      </w:r>
      <w:r>
        <w:rPr>
          <w:rFonts w:ascii="仿宋_GB2312" w:hAnsi="仿宋_GB2312" w:eastAsia="仿宋_GB2312" w:cs="仿宋_GB2312"/>
          <w:shd w:val="clear" w:color="auto" w:fill="FFFFFF"/>
        </w:rPr>
        <w:t>经</w:t>
      </w:r>
      <w:r>
        <w:rPr>
          <w:rFonts w:hint="eastAsia" w:ascii="仿宋_GB2312" w:hAnsi="仿宋_GB2312" w:eastAsia="仿宋_GB2312" w:cs="仿宋_GB2312"/>
          <w:shd w:val="clear" w:color="auto" w:fill="FFFFFF"/>
        </w:rPr>
        <w:t>开封</w:t>
      </w:r>
      <w:r>
        <w:rPr>
          <w:rFonts w:ascii="仿宋_GB2312" w:hAnsi="仿宋_GB2312" w:eastAsia="仿宋_GB2312" w:cs="仿宋_GB2312"/>
          <w:shd w:val="clear" w:color="auto" w:fill="FFFFFF"/>
        </w:rPr>
        <w:t>市</w:t>
      </w:r>
      <w:r>
        <w:rPr>
          <w:rFonts w:hint="eastAsia" w:ascii="仿宋_GB2312" w:hAnsi="仿宋_GB2312" w:eastAsia="仿宋_GB2312" w:cs="仿宋_GB2312"/>
          <w:shd w:val="clear" w:color="auto" w:fill="FFFFFF"/>
        </w:rPr>
        <w:t>药采体</w:t>
      </w:r>
      <w:r>
        <w:rPr>
          <w:rFonts w:ascii="仿宋_GB2312" w:hAnsi="仿宋_GB2312" w:eastAsia="仿宋_GB2312" w:cs="仿宋_GB2312"/>
          <w:shd w:val="clear" w:color="auto" w:fill="FFFFFF"/>
        </w:rPr>
        <w:t>委员会讨论</w:t>
      </w:r>
      <w:r>
        <w:rPr>
          <w:rFonts w:hint="eastAsia" w:ascii="仿宋_GB2312" w:hAnsi="仿宋_GB2312" w:eastAsia="仿宋_GB2312" w:cs="仿宋_GB2312"/>
          <w:shd w:val="clear" w:color="auto" w:fill="FFFFFF"/>
        </w:rPr>
        <w:t>、审核</w:t>
      </w:r>
      <w:r>
        <w:rPr>
          <w:rFonts w:ascii="仿宋_GB2312" w:hAnsi="仿宋_GB2312" w:eastAsia="仿宋_GB2312" w:cs="仿宋_GB2312"/>
          <w:shd w:val="clear" w:color="auto" w:fill="FFFFFF"/>
        </w:rPr>
        <w:t>，</w:t>
      </w:r>
      <w:r>
        <w:rPr>
          <w:rFonts w:hint="eastAsia" w:ascii="仿宋_GB2312" w:hAnsi="仿宋" w:eastAsia="仿宋_GB2312" w:cs="宋体"/>
        </w:rPr>
        <w:t>制定《开封市城市公立医疗机构药品集中采购补充议价目录》（以下简称《补充议价目录》，详见附件）。</w:t>
      </w:r>
    </w:p>
    <w:p>
      <w:pPr>
        <w:spacing w:line="580" w:lineRule="atLeast"/>
        <w:ind w:firstLine="624" w:firstLineChars="200"/>
        <w:rPr>
          <w:rFonts w:ascii="黑体" w:hAnsi="黑体" w:eastAsia="黑体" w:cs="宋体"/>
        </w:rPr>
      </w:pPr>
      <w:r>
        <w:rPr>
          <w:rFonts w:hint="eastAsia" w:ascii="黑体" w:hAnsi="黑体" w:eastAsia="黑体" w:cs="宋体"/>
        </w:rPr>
        <w:t>四、报价要求</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（一）同企业同通用名同剂型、不同规格、不同包材或者同企业同通用名同规格、不同剂型、不同包材药品的议定价需保持合理的比价关系。</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（二）申报企业上报的价格为医疗机构的药品购进价格，包含所有税费和药品配送等费用，药采体成员单位按照国家和省市价格政策销售。</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（三）申报企业应严格按照诚实守信原则，如实填报价格信息。</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（四）本次报价为一次性报价，不得虚高报价，不得以低于药品生产成本报价，不得进行串通报价等恶意竞争。</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五）申报企业应在规定时间内，按《补充议价目录》所标注的药品通用名、剂型、规格等对应药品信息，进行报价，同时，严格按照开封市城市公立医疗机构药品集中采购补充议价报价表》(详见附件)要求填报纸质版和电子版（U盘）。报价材料纸质版报价数据必须与电子版（U盘）报价数据保持一致。否则，视为无效报价。</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（六）报价使用货币及单位：人民币（元），报价保留到小数点后2位，最小制剂单位报价保留到小数点后4位（即0．0001），如超出小数点后4位，则四舍五入。</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（七）药品报价为“0”、未报价的，则该药品视为无效报价。</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 xml:space="preserve">（八）除国家价格主管部门另有规定外，同厂家同通用名同质量类型药品之间，不得出现剂型、规格、包装之间的价格倒挂。              </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（九）带有附加装置（包括加药器、注射器、冲洗器、溶媒）的药品所报价格须含附加装置的价格。</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（十）报价时间：以药采体公布的截止时间为准。报价时间截止后，不得撤回或修改报价。</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（十一）报价具有法律效力，报价企业须承担相应责任。</w:t>
      </w:r>
    </w:p>
    <w:p>
      <w:pPr>
        <w:spacing w:line="580" w:lineRule="atLeast"/>
        <w:ind w:firstLine="624" w:firstLineChars="200"/>
        <w:rPr>
          <w:rFonts w:ascii="黑体" w:hAnsi="黑体" w:eastAsia="黑体" w:cs="宋体"/>
        </w:rPr>
      </w:pPr>
      <w:r>
        <w:rPr>
          <w:rFonts w:hint="eastAsia" w:ascii="黑体" w:hAnsi="黑体" w:eastAsia="黑体" w:cs="宋体"/>
        </w:rPr>
        <w:t>五、议价方式</w:t>
      </w:r>
    </w:p>
    <w:p>
      <w:pPr>
        <w:spacing w:line="580" w:lineRule="atLeast"/>
        <w:ind w:firstLine="624" w:firstLineChars="200"/>
        <w:rPr>
          <w:rFonts w:hint="eastAsia" w:ascii="楷体" w:hAnsi="楷体" w:eastAsia="楷体" w:cs="楷体"/>
        </w:rPr>
      </w:pPr>
      <w:r>
        <w:rPr>
          <w:rFonts w:hint="eastAsia" w:ascii="楷体" w:hAnsi="楷体" w:eastAsia="楷体" w:cs="楷体"/>
        </w:rPr>
        <w:t>第一阶段  报价</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药品生产企业或生产企业委托的配送企业在补充议价公告规定的时间内，对符合《补充议价目录》通用名、剂型、规格等信息的药品进行报价，报价原则上不高于目前市场供应价格。不符合报价要求的视为无效报价。本次报价为最终报价，不接受价格申诉。开封市药采体设置报价解密现场，邀请有关人员参与现场监督确认解密结果。</w:t>
      </w:r>
    </w:p>
    <w:p>
      <w:pPr>
        <w:spacing w:line="580" w:lineRule="atLeast"/>
        <w:ind w:firstLine="624" w:firstLineChars="200"/>
        <w:rPr>
          <w:rFonts w:hint="eastAsia" w:ascii="楷体" w:hAnsi="楷体" w:eastAsia="楷体" w:cs="楷体"/>
        </w:rPr>
      </w:pPr>
      <w:r>
        <w:rPr>
          <w:rFonts w:hint="eastAsia" w:ascii="楷体" w:hAnsi="楷体" w:eastAsia="楷体" w:cs="楷体"/>
        </w:rPr>
        <w:t>第二阶段  评议</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报价结束后，成立评议专家组，评议专家按照药品安全、有效、经济的原则，遵循临床需求，兼顾妇女、老年和儿童等特殊人群的用药需求，综合考虑药品报价结果、药品质量等因素，结合前两批议价结果，每个品规补充至不超过三个产地。优先采购和使用国家基本药物和已通过一致性评价的药品。 药采体办公室负责汇总报价结果，按药品属性分组评议。</w:t>
      </w:r>
    </w:p>
    <w:p>
      <w:pPr>
        <w:spacing w:line="580" w:lineRule="atLeast"/>
        <w:ind w:firstLine="624" w:firstLineChars="200"/>
        <w:rPr>
          <w:rFonts w:hint="eastAsia" w:ascii="楷体" w:hAnsi="楷体" w:eastAsia="楷体" w:cs="楷体"/>
        </w:rPr>
      </w:pPr>
      <w:r>
        <w:rPr>
          <w:rFonts w:hint="eastAsia" w:ascii="楷体" w:hAnsi="楷体" w:eastAsia="楷体" w:cs="楷体"/>
        </w:rPr>
        <w:t>第三阶段  确定采购目录</w:t>
      </w:r>
    </w:p>
    <w:p>
      <w:pPr>
        <w:spacing w:line="580" w:lineRule="atLeast"/>
        <w:rPr>
          <w:rFonts w:ascii="仿宋_GB2312" w:hAnsi="仿宋" w:eastAsia="仿宋_GB2312" w:cs="宋体"/>
        </w:rPr>
      </w:pPr>
      <w:r>
        <w:rPr>
          <w:rFonts w:hint="eastAsia" w:ascii="仿宋_GB2312" w:hAnsi="仿宋" w:eastAsia="仿宋_GB2312" w:cs="宋体"/>
        </w:rPr>
        <w:t xml:space="preserve">    经报价、评议确定成交的药品纳入《开封市城市公立医疗机构药品集中采购目录》，未纳入《开封市城市公立医疗机构药品集中采购目录》的药品，原则上我市药采体成员单位不得使用。</w:t>
      </w:r>
    </w:p>
    <w:p>
      <w:pPr>
        <w:spacing w:line="580" w:lineRule="atLeast"/>
        <w:ind w:firstLine="624" w:firstLineChars="200"/>
        <w:rPr>
          <w:rFonts w:ascii="黑体" w:hAnsi="黑体" w:eastAsia="黑体" w:cs="宋体"/>
        </w:rPr>
      </w:pPr>
      <w:r>
        <w:rPr>
          <w:rFonts w:hint="eastAsia" w:ascii="黑体" w:hAnsi="黑体" w:eastAsia="黑体" w:cs="宋体"/>
        </w:rPr>
        <w:t>六、补充议价时序</w:t>
      </w:r>
    </w:p>
    <w:p>
      <w:pPr>
        <w:spacing w:line="580" w:lineRule="atLeast"/>
        <w:ind w:firstLine="624" w:firstLineChars="200"/>
        <w:rPr>
          <w:rFonts w:hint="eastAsia" w:ascii="楷体" w:hAnsi="楷体" w:eastAsia="楷体" w:cs="楷体"/>
        </w:rPr>
      </w:pPr>
      <w:r>
        <w:rPr>
          <w:rFonts w:hint="eastAsia" w:ascii="楷体" w:hAnsi="楷体" w:eastAsia="楷体" w:cs="楷体"/>
        </w:rPr>
        <w:t xml:space="preserve">（一）补充议价目录及相关信息公示 </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2019年3月1日—3月5日</w:t>
      </w:r>
    </w:p>
    <w:p>
      <w:pPr>
        <w:spacing w:line="580" w:lineRule="atLeast"/>
        <w:ind w:firstLine="624" w:firstLineChars="200"/>
        <w:rPr>
          <w:rFonts w:hint="eastAsia" w:ascii="楷体" w:hAnsi="楷体" w:eastAsia="楷体" w:cs="楷体"/>
        </w:rPr>
      </w:pPr>
      <w:r>
        <w:rPr>
          <w:rFonts w:hint="eastAsia" w:ascii="楷体" w:hAnsi="楷体" w:eastAsia="楷体" w:cs="楷体"/>
        </w:rPr>
        <w:t>（二）药品报价</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1.生产企业或受生产企业委托的配送企业报价。</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2019年3月1日8：30—-3月10日17：30</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生产企业或配送企业在规定的时间内，按照报价要求进行报价。</w:t>
      </w:r>
    </w:p>
    <w:p>
      <w:pPr>
        <w:spacing w:line="580" w:lineRule="atLeast"/>
        <w:ind w:firstLine="780" w:firstLineChars="250"/>
        <w:rPr>
          <w:rFonts w:ascii="仿宋_GB2312" w:hAnsi="仿宋" w:eastAsia="仿宋_GB2312" w:cs="宋体"/>
        </w:rPr>
      </w:pPr>
      <w:r>
        <w:rPr>
          <w:rFonts w:hint="eastAsia" w:ascii="仿宋_GB2312" w:hAnsi="仿宋" w:eastAsia="仿宋_GB2312" w:cs="宋体"/>
        </w:rPr>
        <w:t>2.信息审核确认。</w:t>
      </w:r>
    </w:p>
    <w:p>
      <w:pPr>
        <w:spacing w:line="580" w:lineRule="atLeast"/>
        <w:ind w:firstLine="780" w:firstLineChars="250"/>
        <w:rPr>
          <w:rFonts w:ascii="仿宋_GB2312" w:hAnsi="仿宋" w:eastAsia="仿宋_GB2312" w:cs="宋体"/>
        </w:rPr>
      </w:pPr>
      <w:r>
        <w:rPr>
          <w:rFonts w:hint="eastAsia" w:ascii="仿宋_GB2312" w:hAnsi="仿宋" w:eastAsia="仿宋_GB2312" w:cs="宋体"/>
        </w:rPr>
        <w:t>2019年3月11日8：30—-3月12日17：30</w:t>
      </w:r>
    </w:p>
    <w:p>
      <w:pPr>
        <w:spacing w:line="580" w:lineRule="atLeast"/>
        <w:ind w:firstLine="780" w:firstLineChars="250"/>
        <w:rPr>
          <w:rFonts w:ascii="仿宋_GB2312" w:hAnsi="仿宋" w:eastAsia="仿宋_GB2312" w:cs="宋体"/>
        </w:rPr>
      </w:pPr>
      <w:r>
        <w:rPr>
          <w:rFonts w:hint="eastAsia" w:ascii="仿宋_GB2312" w:hAnsi="仿宋" w:eastAsia="仿宋_GB2312" w:cs="宋体"/>
        </w:rPr>
        <w:t>3.符合报价要求的药品，纳入评议阶段。</w:t>
      </w:r>
    </w:p>
    <w:p>
      <w:pPr>
        <w:spacing w:line="580" w:lineRule="atLeast"/>
        <w:ind w:firstLine="624" w:firstLineChars="200"/>
        <w:rPr>
          <w:rFonts w:hint="eastAsia" w:ascii="楷体" w:hAnsi="楷体" w:eastAsia="楷体" w:cs="楷体"/>
        </w:rPr>
      </w:pPr>
      <w:r>
        <w:rPr>
          <w:rFonts w:hint="eastAsia" w:ascii="楷体" w:hAnsi="楷体" w:eastAsia="楷体" w:cs="楷体"/>
        </w:rPr>
        <w:t>（三）专家评议时间</w:t>
      </w:r>
    </w:p>
    <w:p>
      <w:pPr>
        <w:spacing w:line="580" w:lineRule="atLeast"/>
        <w:rPr>
          <w:rFonts w:ascii="仿宋_GB2312" w:hAnsi="仿宋" w:eastAsia="仿宋_GB2312" w:cs="宋体"/>
        </w:rPr>
      </w:pPr>
      <w:r>
        <w:rPr>
          <w:rFonts w:hint="eastAsia" w:ascii="仿宋_GB2312" w:hAnsi="仿宋" w:eastAsia="仿宋_GB2312" w:cs="宋体"/>
        </w:rPr>
        <w:t xml:space="preserve">    2019年3月13日08:30—3月18日 17:30</w:t>
      </w:r>
    </w:p>
    <w:p>
      <w:pPr>
        <w:spacing w:line="580" w:lineRule="atLeast"/>
        <w:ind w:firstLine="624" w:firstLineChars="200"/>
        <w:rPr>
          <w:rFonts w:hint="eastAsia" w:ascii="楷体" w:hAnsi="楷体" w:eastAsia="楷体" w:cs="楷体"/>
        </w:rPr>
      </w:pPr>
      <w:r>
        <w:rPr>
          <w:rFonts w:hint="eastAsia" w:ascii="楷体" w:hAnsi="楷体" w:eastAsia="楷体" w:cs="楷体"/>
        </w:rPr>
        <w:t>（四）结果公示</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2019年3月20日—3月24日</w:t>
      </w:r>
    </w:p>
    <w:p>
      <w:pPr>
        <w:spacing w:line="580" w:lineRule="atLeast"/>
        <w:ind w:firstLine="624" w:firstLineChars="200"/>
        <w:rPr>
          <w:rFonts w:ascii="黑体" w:hAnsi="黑体" w:eastAsia="黑体" w:cs="宋体"/>
        </w:rPr>
      </w:pPr>
      <w:r>
        <w:rPr>
          <w:rFonts w:hint="eastAsia" w:ascii="黑体" w:hAnsi="黑体" w:eastAsia="黑体" w:cs="宋体"/>
        </w:rPr>
        <w:t>七、药品配送</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 xml:space="preserve">议定成交价格的药品可由药品生产企业直接配送，也可由生产企业与具有现代物流能力的药品配送企业自愿协商确定配送关系,并在省级药品集中采购平台确认，由药品配送企业向医疗机构配送药品。如受委托的药品配送企业无法向医疗机构配送,需要更换药品配送企业向医疗机构配送药品时，必须通过省级药品集中采购平台确认,并在开封市药采体委员会备案，方可委托其他药品配送企业配送。                               </w:t>
      </w:r>
    </w:p>
    <w:p>
      <w:pPr>
        <w:spacing w:line="580" w:lineRule="atLeast"/>
        <w:ind w:firstLine="624" w:firstLineChars="200"/>
        <w:rPr>
          <w:rFonts w:ascii="黑体" w:hAnsi="黑体" w:eastAsia="黑体" w:cs="宋体"/>
        </w:rPr>
      </w:pPr>
      <w:r>
        <w:rPr>
          <w:rFonts w:hint="eastAsia" w:ascii="黑体" w:hAnsi="黑体" w:eastAsia="黑体" w:cs="宋体"/>
        </w:rPr>
        <w:t>八、采购管理</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（一）纳入《开封市城市公立医疗机构药品集中采购目录》的药品，经公示无异议后，各医疗机构与生产企业或由生产企业委托的配送企业签订购销合同，并报开封市药采体备案。</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（二）原则上12个月为一个合同周期（如遇国家和我省政策调整相应进行调整）。</w:t>
      </w:r>
    </w:p>
    <w:p>
      <w:pPr>
        <w:spacing w:line="580" w:lineRule="atLeast"/>
        <w:ind w:firstLine="312" w:firstLineChars="100"/>
        <w:rPr>
          <w:rFonts w:ascii="仿宋_GB2312" w:hAnsi="仿宋" w:eastAsia="仿宋_GB2312" w:cs="宋体"/>
        </w:rPr>
      </w:pPr>
      <w:r>
        <w:rPr>
          <w:rFonts w:hint="eastAsia" w:ascii="仿宋_GB2312" w:hAnsi="仿宋" w:eastAsia="仿宋_GB2312" w:cs="宋体"/>
        </w:rPr>
        <w:t> （三）评议结果供开封市城市公立医疗机构药品集中采购联合体成员单位所共有，在合同有效期限内，生产企业必须保障供应，不得擅自调高价格。如出现无故断货或调高价格等现象，列入“黑名单”，取消该生产企业全品种两年内在开封市药采体成员单位的供货资格。</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四）议定成交的价格原则上应严格执行议价周期内的成交价格，不得随意变动。如涉及政策性临时调整、需变更议价药品（如国家谈判药品目录、河南省医药采购平台限价药品目录等）执行周期内的价格，需严格按照《议价药品执行周期内价格变动申报制度》执行。</w:t>
      </w:r>
    </w:p>
    <w:p>
      <w:pPr>
        <w:spacing w:line="580" w:lineRule="atLeast"/>
        <w:rPr>
          <w:rFonts w:ascii="仿宋_GB2312" w:hAnsi="仿宋" w:eastAsia="仿宋_GB2312" w:cs="宋体"/>
        </w:rPr>
      </w:pPr>
      <w:r>
        <w:rPr>
          <w:rFonts w:hint="eastAsia" w:ascii="仿宋_GB2312" w:hAnsi="仿宋" w:eastAsia="仿宋_GB2312" w:cs="宋体"/>
        </w:rPr>
        <w:t xml:space="preserve">    本公告解释权归开封市城市公立医疗机构药品集中采购联合体委员会。</w:t>
      </w:r>
    </w:p>
    <w:p>
      <w:pPr>
        <w:spacing w:line="580" w:lineRule="atLeast"/>
        <w:ind w:firstLine="624" w:firstLineChars="200"/>
        <w:rPr>
          <w:rFonts w:ascii="黑体" w:hAnsi="黑体" w:eastAsia="黑体" w:cs="宋体"/>
        </w:rPr>
      </w:pPr>
      <w:r>
        <w:rPr>
          <w:rFonts w:hint="eastAsia" w:ascii="黑体" w:hAnsi="黑体" w:eastAsia="黑体" w:cs="宋体"/>
        </w:rPr>
        <w:t>九、联系方式</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报送地址：开封市</w:t>
      </w:r>
      <w:r>
        <w:rPr>
          <w:rFonts w:hint="eastAsia" w:ascii="仿宋_GB2312" w:hAnsi="仿宋" w:eastAsia="仿宋_GB2312" w:cs="宋体"/>
          <w:lang w:eastAsia="zh-CN"/>
        </w:rPr>
        <w:t>卫生健康</w:t>
      </w:r>
      <w:r>
        <w:rPr>
          <w:rFonts w:hint="eastAsia" w:ascii="仿宋_GB2312" w:hAnsi="仿宋" w:eastAsia="仿宋_GB2312" w:cs="宋体"/>
        </w:rPr>
        <w:t>委员会三楼301办公室</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咨询电话：0371-22056063</w:t>
      </w:r>
    </w:p>
    <w:p>
      <w:pPr>
        <w:spacing w:line="580" w:lineRule="atLeast"/>
        <w:ind w:firstLine="624" w:firstLineChars="200"/>
        <w:rPr>
          <w:rFonts w:ascii="仿宋_GB2312" w:hAnsi="仿宋" w:eastAsia="仿宋_GB2312" w:cs="宋体"/>
        </w:rPr>
      </w:pPr>
      <w:r>
        <w:rPr>
          <w:rFonts w:hint="eastAsia" w:ascii="仿宋_GB2312" w:hAnsi="仿宋" w:eastAsia="仿宋_GB2312" w:cs="宋体"/>
        </w:rPr>
        <w:t>投诉电话：0371-23861190</w:t>
      </w:r>
    </w:p>
    <w:p>
      <w:pPr>
        <w:spacing w:line="580" w:lineRule="atLeast"/>
        <w:rPr>
          <w:rFonts w:ascii="仿宋_GB2312" w:hAnsi="仿宋" w:eastAsia="仿宋_GB2312" w:cs="宋体"/>
        </w:rPr>
      </w:pPr>
    </w:p>
    <w:p>
      <w:pPr>
        <w:spacing w:line="580" w:lineRule="atLeast"/>
        <w:rPr>
          <w:rFonts w:ascii="仿宋_GB2312" w:hAnsi="仿宋" w:eastAsia="仿宋_GB2312" w:cs="宋体"/>
        </w:rPr>
      </w:pPr>
      <w:r>
        <w:rPr>
          <w:rFonts w:hint="eastAsia" w:ascii="仿宋_GB2312" w:hAnsi="仿宋" w:eastAsia="仿宋_GB2312" w:cs="宋体"/>
        </w:rPr>
        <w:t>开封市</w:t>
      </w:r>
      <w:r>
        <w:rPr>
          <w:rFonts w:hint="eastAsia" w:ascii="仿宋_GB2312" w:hAnsi="仿宋" w:eastAsia="仿宋_GB2312" w:cs="宋体"/>
          <w:lang w:eastAsia="zh-CN"/>
        </w:rPr>
        <w:t>卫生健康</w:t>
      </w:r>
      <w:r>
        <w:rPr>
          <w:rFonts w:hint="eastAsia" w:ascii="仿宋_GB2312" w:hAnsi="仿宋" w:eastAsia="仿宋_GB2312" w:cs="宋体"/>
        </w:rPr>
        <w:t xml:space="preserve">委员会官网   </w:t>
      </w:r>
      <w:r>
        <w:rPr>
          <w:rFonts w:hint="eastAsia" w:ascii="仿宋_GB2312" w:hAnsi="仿宋" w:eastAsia="仿宋_GB2312" w:cs="宋体"/>
          <w:lang w:val="en-US" w:eastAsia="zh-CN"/>
        </w:rPr>
        <w:t xml:space="preserve">      </w:t>
      </w:r>
      <w:r>
        <w:rPr>
          <w:rFonts w:hint="eastAsia" w:ascii="仿宋_GB2312" w:hAnsi="仿宋" w:eastAsia="仿宋_GB2312" w:cs="宋体"/>
        </w:rPr>
        <w:t xml:space="preserve"> </w:t>
      </w:r>
      <w:r>
        <w:rPr>
          <w:rFonts w:ascii="仿宋_GB2312" w:hAnsi="仿宋" w:eastAsia="仿宋_GB2312" w:cs="宋体"/>
        </w:rPr>
        <w:t>www.kfwsjsw.gov.cn</w:t>
      </w:r>
    </w:p>
    <w:p>
      <w:pPr>
        <w:spacing w:line="580" w:lineRule="atLeast"/>
        <w:rPr>
          <w:rFonts w:ascii="仿宋_GB2312" w:hAnsi="仿宋" w:eastAsia="仿宋_GB2312" w:cs="宋体"/>
        </w:rPr>
      </w:pPr>
      <w:r>
        <w:rPr>
          <w:rFonts w:hint="eastAsia" w:ascii="仿宋_GB2312" w:hAnsi="仿宋" w:eastAsia="仿宋_GB2312" w:cs="宋体"/>
        </w:rPr>
        <w:t xml:space="preserve">开封市妇幼保健院官网              </w:t>
      </w:r>
      <w:r>
        <w:rPr>
          <w:rFonts w:ascii="仿宋_GB2312" w:hAnsi="仿宋" w:eastAsia="仿宋_GB2312" w:cs="宋体"/>
        </w:rPr>
        <w:t>www.kffy.cn</w:t>
      </w:r>
    </w:p>
    <w:p>
      <w:pPr>
        <w:spacing w:line="580" w:lineRule="atLeast"/>
        <w:rPr>
          <w:rFonts w:ascii="仿宋_GB2312" w:hAnsi="仿宋" w:eastAsia="仿宋_GB2312" w:cs="宋体"/>
        </w:rPr>
      </w:pPr>
      <w:r>
        <w:rPr>
          <w:rFonts w:hint="eastAsia" w:ascii="仿宋_GB2312" w:hAnsi="仿宋" w:eastAsia="仿宋_GB2312" w:cs="宋体"/>
        </w:rPr>
        <w:t xml:space="preserve">河南大学第一附属医院官网          www.hdyfy.com </w:t>
      </w:r>
    </w:p>
    <w:p>
      <w:pPr>
        <w:spacing w:line="580" w:lineRule="atLeast"/>
        <w:rPr>
          <w:rFonts w:ascii="仿宋_GB2312" w:hAnsi="仿宋" w:eastAsia="仿宋_GB2312" w:cs="宋体"/>
        </w:rPr>
      </w:pPr>
      <w:r>
        <w:rPr>
          <w:rFonts w:hint="eastAsia" w:ascii="仿宋_GB2312" w:hAnsi="仿宋" w:eastAsia="仿宋_GB2312" w:cs="宋体"/>
        </w:rPr>
        <w:t xml:space="preserve">开封市结核病防治所官网            </w:t>
      </w:r>
      <w:r>
        <w:rPr>
          <w:rFonts w:ascii="仿宋_GB2312" w:hAnsi="仿宋" w:eastAsia="仿宋_GB2312" w:cs="宋体"/>
        </w:rPr>
        <w:t>www.kfjfs.com</w:t>
      </w:r>
    </w:p>
    <w:p>
      <w:pPr>
        <w:spacing w:line="580" w:lineRule="atLeast"/>
        <w:rPr>
          <w:rFonts w:ascii="仿宋_GB2312" w:hAnsi="仿宋" w:eastAsia="仿宋_GB2312" w:cs="宋体"/>
        </w:rPr>
      </w:pPr>
      <w:r>
        <w:rPr>
          <w:rFonts w:hint="eastAsia" w:ascii="仿宋_GB2312" w:hAnsi="仿宋" w:eastAsia="仿宋_GB2312" w:cs="宋体"/>
        </w:rPr>
        <w:t>河南大学淮河医院官网              www.huaihe.com.cn</w:t>
      </w:r>
    </w:p>
    <w:p>
      <w:pPr>
        <w:spacing w:line="580" w:lineRule="atLeast"/>
        <w:rPr>
          <w:rFonts w:ascii="仿宋_GB2312" w:hAnsi="仿宋" w:eastAsia="仿宋_GB2312" w:cs="宋体"/>
        </w:rPr>
      </w:pPr>
      <w:r>
        <w:rPr>
          <w:rFonts w:hint="eastAsia" w:ascii="仿宋_GB2312" w:hAnsi="仿宋" w:eastAsia="仿宋_GB2312" w:cs="宋体"/>
        </w:rPr>
        <w:t xml:space="preserve">开封市陇海医院官网                </w:t>
      </w:r>
      <w:r>
        <w:rPr>
          <w:rFonts w:ascii="仿宋_GB2312" w:hAnsi="仿宋" w:eastAsia="仿宋_GB2312" w:cs="宋体"/>
        </w:rPr>
        <w:t>www.kfslhyy.com</w:t>
      </w:r>
    </w:p>
    <w:p>
      <w:pPr>
        <w:spacing w:line="580" w:lineRule="atLeast"/>
        <w:rPr>
          <w:rFonts w:ascii="仿宋_GB2312" w:hAnsi="仿宋" w:eastAsia="仿宋_GB2312" w:cs="宋体"/>
        </w:rPr>
      </w:pPr>
      <w:r>
        <w:rPr>
          <w:rFonts w:hint="eastAsia" w:ascii="仿宋_GB2312" w:hAnsi="仿宋" w:eastAsia="仿宋_GB2312" w:cs="宋体"/>
        </w:rPr>
        <w:t xml:space="preserve">开封市第六人民医院官网            </w:t>
      </w:r>
      <w:r>
        <w:rPr>
          <w:rFonts w:ascii="仿宋_GB2312" w:hAnsi="仿宋" w:eastAsia="仿宋_GB2312" w:cs="宋体"/>
        </w:rPr>
        <w:t>www.kfsly.com.cn</w:t>
      </w:r>
    </w:p>
    <w:p>
      <w:pPr>
        <w:spacing w:line="580" w:lineRule="atLeast"/>
        <w:rPr>
          <w:rFonts w:ascii="仿宋_GB2312" w:hAnsi="仿宋" w:eastAsia="仿宋_GB2312" w:cs="宋体"/>
        </w:rPr>
      </w:pPr>
      <w:r>
        <w:rPr>
          <w:rFonts w:hint="eastAsia" w:ascii="仿宋_GB2312" w:hAnsi="仿宋" w:eastAsia="仿宋_GB2312" w:cs="宋体"/>
        </w:rPr>
        <w:t xml:space="preserve">开封市人民医院官网                </w:t>
      </w:r>
      <w:r>
        <w:rPr>
          <w:rFonts w:ascii="仿宋_GB2312" w:hAnsi="仿宋" w:eastAsia="仿宋_GB2312" w:cs="宋体"/>
        </w:rPr>
        <w:t>www.kf2h.com</w:t>
      </w:r>
    </w:p>
    <w:p>
      <w:pPr>
        <w:spacing w:line="580" w:lineRule="atLeast"/>
        <w:rPr>
          <w:rFonts w:ascii="仿宋_GB2312" w:hAnsi="仿宋" w:eastAsia="仿宋_GB2312" w:cs="宋体"/>
        </w:rPr>
      </w:pPr>
      <w:r>
        <w:rPr>
          <w:rFonts w:hint="eastAsia" w:ascii="仿宋_GB2312" w:hAnsi="仿宋" w:eastAsia="仿宋_GB2312" w:cs="宋体"/>
        </w:rPr>
        <w:t xml:space="preserve">开封市第二中医院官网              www.kfezy.com  </w:t>
      </w:r>
    </w:p>
    <w:p>
      <w:pPr>
        <w:spacing w:line="580" w:lineRule="atLeast"/>
        <w:rPr>
          <w:rFonts w:ascii="仿宋_GB2312" w:hAnsi="仿宋" w:eastAsia="仿宋_GB2312" w:cs="宋体"/>
        </w:rPr>
      </w:pPr>
      <w:r>
        <w:rPr>
          <w:rFonts w:hint="eastAsia" w:ascii="仿宋_GB2312" w:hAnsi="仿宋" w:eastAsia="仿宋_GB2312" w:cs="宋体"/>
        </w:rPr>
        <w:t>开封市医学科学研究所附属医院官网  www.kfyks.com</w:t>
      </w:r>
    </w:p>
    <w:p>
      <w:pPr>
        <w:spacing w:line="580" w:lineRule="atLeast"/>
        <w:rPr>
          <w:rFonts w:ascii="仿宋_GB2312" w:hAnsi="仿宋" w:eastAsia="仿宋_GB2312" w:cs="宋体"/>
        </w:rPr>
      </w:pPr>
      <w:r>
        <w:rPr>
          <w:rFonts w:hint="eastAsia" w:ascii="仿宋_GB2312" w:hAnsi="仿宋" w:eastAsia="仿宋_GB2312" w:cs="宋体"/>
        </w:rPr>
        <w:t xml:space="preserve">开封市第五人民医院官网            </w:t>
      </w:r>
      <w:r>
        <w:rPr>
          <w:rFonts w:ascii="仿宋_GB2312" w:hAnsi="仿宋" w:eastAsia="仿宋_GB2312" w:cs="宋体"/>
        </w:rPr>
        <w:t>www.kfwuyuan.com</w:t>
      </w:r>
    </w:p>
    <w:p>
      <w:pPr>
        <w:spacing w:line="580" w:lineRule="atLeast"/>
        <w:rPr>
          <w:rFonts w:ascii="仿宋_GB2312" w:hAnsi="仿宋" w:eastAsia="仿宋_GB2312" w:cs="宋体"/>
        </w:rPr>
      </w:pPr>
      <w:r>
        <w:rPr>
          <w:rFonts w:hint="eastAsia" w:ascii="仿宋_GB2312" w:hAnsi="仿宋" w:eastAsia="仿宋_GB2312" w:cs="宋体"/>
        </w:rPr>
        <w:t xml:space="preserve">开封市中心医院官网                </w:t>
      </w:r>
      <w:r>
        <w:rPr>
          <w:rFonts w:ascii="仿宋_GB2312" w:hAnsi="仿宋" w:eastAsia="仿宋_GB2312" w:cs="宋体"/>
        </w:rPr>
        <w:t>www.0378-120.com</w:t>
      </w:r>
    </w:p>
    <w:p>
      <w:pPr>
        <w:spacing w:line="580" w:lineRule="atLeast"/>
        <w:rPr>
          <w:rFonts w:ascii="仿宋_GB2312" w:hAnsi="仿宋" w:eastAsia="仿宋_GB2312" w:cs="宋体"/>
        </w:rPr>
      </w:pPr>
      <w:r>
        <w:rPr>
          <w:rFonts w:hint="eastAsia" w:ascii="仿宋_GB2312" w:hAnsi="仿宋" w:eastAsia="仿宋_GB2312" w:cs="宋体"/>
        </w:rPr>
        <w:t>开封市儿童医院官网                www.kfetyy.com.cn</w:t>
      </w:r>
    </w:p>
    <w:p>
      <w:pPr>
        <w:spacing w:line="580" w:lineRule="atLeast"/>
        <w:rPr>
          <w:rFonts w:ascii="仿宋_GB2312" w:hAnsi="仿宋" w:eastAsia="仿宋_GB2312" w:cs="宋体"/>
        </w:rPr>
      </w:pPr>
      <w:r>
        <w:rPr>
          <w:rFonts w:hint="eastAsia" w:ascii="仿宋_GB2312" w:hAnsi="仿宋" w:eastAsia="仿宋_GB2312" w:cs="宋体"/>
        </w:rPr>
        <w:t>开封市中医院官网                  www.kfszyy.cn</w:t>
      </w:r>
    </w:p>
    <w:p>
      <w:pPr>
        <w:spacing w:line="580" w:lineRule="atLeast"/>
        <w:rPr>
          <w:rFonts w:ascii="仿宋_GB2312" w:hAnsi="仿宋" w:eastAsia="仿宋_GB2312" w:cs="宋体"/>
        </w:rPr>
      </w:pPr>
      <w:r>
        <w:rPr>
          <w:rFonts w:hint="eastAsia" w:ascii="仿宋_GB2312" w:hAnsi="仿宋" w:eastAsia="仿宋_GB2312" w:cs="宋体"/>
        </w:rPr>
        <w:t>开封市妇产医院官网                www.kfsfcyy.com</w:t>
      </w:r>
    </w:p>
    <w:p>
      <w:pPr>
        <w:spacing w:line="580" w:lineRule="atLeast"/>
        <w:rPr>
          <w:rFonts w:ascii="仿宋_GB2312" w:hAnsi="仿宋" w:eastAsia="仿宋_GB2312" w:cs="宋体"/>
        </w:rPr>
      </w:pPr>
      <w:r>
        <w:rPr>
          <w:rFonts w:hint="eastAsia" w:ascii="仿宋_GB2312" w:hAnsi="仿宋" w:eastAsia="仿宋_GB2312" w:cs="宋体"/>
        </w:rPr>
        <w:t xml:space="preserve">开封市肿瘤医院官网                </w:t>
      </w:r>
      <w:r>
        <w:rPr>
          <w:rFonts w:ascii="仿宋_GB2312" w:hAnsi="仿宋" w:eastAsia="仿宋_GB2312" w:cs="宋体"/>
        </w:rPr>
        <w:t>www.kfszlyy.com</w:t>
      </w:r>
    </w:p>
    <w:p>
      <w:pPr>
        <w:spacing w:line="580" w:lineRule="atLeast"/>
        <w:rPr>
          <w:rFonts w:hint="eastAsia" w:ascii="仿宋_GB2312" w:hAnsi="仿宋" w:eastAsia="仿宋_GB2312" w:cs="宋体"/>
        </w:rPr>
      </w:pPr>
    </w:p>
    <w:p>
      <w:pPr>
        <w:spacing w:line="580" w:lineRule="atLeast"/>
        <w:ind w:firstLine="624" w:firstLineChars="200"/>
        <w:rPr>
          <w:rFonts w:hint="eastAsia" w:ascii="仿宋_GB2312" w:hAnsi="仿宋" w:eastAsia="仿宋_GB2312" w:cs="宋体"/>
        </w:rPr>
      </w:pPr>
      <w:r>
        <w:rPr>
          <w:rFonts w:hint="eastAsia" w:ascii="仿宋_GB2312" w:hAnsi="仿宋" w:eastAsia="仿宋_GB2312" w:cs="宋体"/>
        </w:rPr>
        <w:t>附件：</w:t>
      </w:r>
    </w:p>
    <w:p>
      <w:pPr>
        <w:numPr>
          <w:numId w:val="0"/>
        </w:numPr>
        <w:spacing w:line="580" w:lineRule="atLeast"/>
        <w:ind w:firstLine="624" w:firstLineChars="200"/>
        <w:rPr>
          <w:rFonts w:hint="eastAsia" w:ascii="仿宋_GB2312" w:hAnsi="仿宋" w:eastAsia="仿宋_GB2312" w:cs="宋体"/>
        </w:rPr>
      </w:pPr>
      <w:r>
        <w:rPr>
          <w:rFonts w:hint="eastAsia" w:ascii="仿宋_GB2312" w:hAnsi="仿宋" w:eastAsia="仿宋_GB2312" w:cs="宋体"/>
          <w:lang w:val="en-US" w:eastAsia="zh-CN"/>
        </w:rPr>
        <w:t>1.</w:t>
      </w:r>
      <w:r>
        <w:rPr>
          <w:rFonts w:hint="eastAsia" w:ascii="仿宋_GB2312" w:hAnsi="仿宋" w:eastAsia="仿宋_GB2312" w:cs="宋体"/>
        </w:rPr>
        <w:t>开封市城市公立医疗机构药品集中采购补充议价目录</w:t>
      </w:r>
    </w:p>
    <w:p>
      <w:pPr>
        <w:numPr>
          <w:numId w:val="0"/>
        </w:numPr>
        <w:spacing w:line="580" w:lineRule="atLeast"/>
        <w:ind w:firstLine="624" w:firstLineChars="200"/>
        <w:rPr>
          <w:rFonts w:hint="eastAsia" w:ascii="仿宋_GB2312" w:hAnsi="仿宋" w:eastAsia="仿宋_GB2312" w:cs="宋体"/>
        </w:rPr>
      </w:pPr>
      <w:r>
        <w:rPr>
          <w:rFonts w:hint="eastAsia" w:ascii="仿宋_GB2312" w:hAnsi="仿宋" w:eastAsia="仿宋_GB2312" w:cs="宋体"/>
          <w:lang w:val="en-US" w:eastAsia="zh-CN"/>
        </w:rPr>
        <w:t>2.</w:t>
      </w:r>
      <w:r>
        <w:rPr>
          <w:rFonts w:hint="eastAsia" w:ascii="仿宋_GB2312" w:hAnsi="仿宋" w:eastAsia="仿宋_GB2312" w:cs="宋体"/>
        </w:rPr>
        <w:t>开封市成公立医疗机构药品集中采购补充议价报价表</w:t>
      </w:r>
    </w:p>
    <w:p>
      <w:pPr>
        <w:spacing w:line="580" w:lineRule="atLeast"/>
        <w:ind w:firstLine="624" w:firstLineChars="200"/>
        <w:rPr>
          <w:rFonts w:hint="eastAsia" w:ascii="仿宋_GB2312" w:hAnsi="仿宋" w:eastAsia="仿宋_GB2312" w:cs="宋体"/>
          <w:color w:val="auto"/>
        </w:rPr>
      </w:pPr>
      <w:r>
        <w:rPr>
          <w:rFonts w:hint="eastAsia" w:ascii="仿宋_GB2312" w:hAnsi="仿宋" w:eastAsia="仿宋_GB2312" w:cs="宋体"/>
          <w:color w:val="auto"/>
          <w:lang w:val="en-US" w:eastAsia="zh-CN"/>
        </w:rPr>
        <w:t>3</w:t>
      </w:r>
      <w:r>
        <w:rPr>
          <w:rFonts w:hint="eastAsia" w:ascii="仿宋_GB2312" w:hAnsi="仿宋" w:eastAsia="仿宋_GB2312" w:cs="宋体"/>
          <w:color w:val="auto"/>
        </w:rPr>
        <w:t>.生产企业需提供资料</w:t>
      </w:r>
    </w:p>
    <w:p>
      <w:pPr>
        <w:spacing w:line="580" w:lineRule="atLeast"/>
        <w:rPr>
          <w:rFonts w:ascii="仿宋_GB2312" w:hAnsi="仿宋" w:eastAsia="仿宋_GB2312" w:cs="宋体"/>
        </w:rPr>
      </w:pPr>
      <w:r>
        <w:rPr>
          <w:rFonts w:hint="eastAsia" w:ascii="仿宋_GB2312" w:hAnsi="仿宋" w:eastAsia="仿宋_GB2312" w:cs="宋体"/>
        </w:rPr>
        <w:pict>
          <v:shape id="_x0000_s1028" o:spid="_x0000_s1028" o:spt="75" alt="2019030115455848" type="#_x0000_t75" style="position:absolute;left:0pt;margin-left:237.7pt;margin-top:27.2pt;height:112.5pt;width:112.5pt;z-index:2048;mso-width-relative:page;mso-height-relative:page;" filled="f" o:preferrelative="t" stroked="f" coordsize="21600,21600">
            <v:path/>
            <v:fill on="f" focussize="0,0"/>
            <v:stroke on="f"/>
            <v:imagedata r:id="rId7" o:title="2019030115455848"/>
            <o:lock v:ext="edit" aspectratio="t"/>
          </v:shape>
        </w:pict>
      </w:r>
      <w:r>
        <w:rPr>
          <w:rFonts w:hint="eastAsia" w:ascii="仿宋_GB2312" w:hAnsi="仿宋" w:eastAsia="仿宋_GB2312" w:cs="宋体"/>
        </w:rPr>
        <w:t xml:space="preserve">  </w:t>
      </w:r>
    </w:p>
    <w:p>
      <w:pPr>
        <w:spacing w:line="580" w:lineRule="atLeast"/>
        <w:rPr>
          <w:rFonts w:ascii="仿宋_GB2312" w:hAnsi="仿宋" w:eastAsia="仿宋_GB2312" w:cs="宋体"/>
        </w:rPr>
      </w:pPr>
      <w:r>
        <w:rPr>
          <w:rFonts w:hint="eastAsia" w:ascii="仿宋_GB2312" w:hAnsi="仿宋" w:eastAsia="仿宋_GB2312" w:cs="宋体"/>
        </w:rPr>
        <w:t> </w:t>
      </w:r>
    </w:p>
    <w:p>
      <w:pPr>
        <w:spacing w:line="580" w:lineRule="atLeast"/>
        <w:rPr>
          <w:rFonts w:ascii="仿宋_GB2312" w:hAnsi="仿宋" w:eastAsia="仿宋_GB2312" w:cs="宋体"/>
        </w:rPr>
      </w:pPr>
      <w:r>
        <w:rPr>
          <w:rFonts w:hint="eastAsia" w:ascii="仿宋_GB2312" w:hAnsi="仿宋" w:eastAsia="仿宋_GB2312" w:cs="宋体"/>
        </w:rPr>
        <w:t>　</w:t>
      </w:r>
    </w:p>
    <w:p>
      <w:pPr>
        <w:spacing w:line="580" w:lineRule="atLeast"/>
        <w:rPr>
          <w:rFonts w:ascii="仿宋_GB2312" w:hAnsi="仿宋" w:eastAsia="仿宋_GB2312" w:cs="宋体"/>
        </w:rPr>
      </w:pPr>
      <w:r>
        <w:rPr>
          <w:rFonts w:hint="eastAsia" w:ascii="仿宋_GB2312" w:hAnsi="仿宋" w:eastAsia="仿宋_GB2312" w:cs="宋体"/>
        </w:rPr>
        <w:t xml:space="preserve">             </w:t>
      </w:r>
      <w:r>
        <w:rPr>
          <w:rFonts w:hint="eastAsia" w:ascii="仿宋_GB2312" w:hAnsi="仿宋" w:eastAsia="仿宋_GB2312" w:cs="宋体"/>
          <w:lang w:val="en-US" w:eastAsia="zh-CN"/>
        </w:rPr>
        <w:t xml:space="preserve">  </w:t>
      </w:r>
      <w:r>
        <w:rPr>
          <w:rFonts w:hint="eastAsia" w:ascii="仿宋_GB2312" w:hAnsi="仿宋" w:eastAsia="仿宋_GB2312" w:cs="宋体"/>
        </w:rPr>
        <w:t xml:space="preserve"> 开封市城市公立医疗机构药品集中采购联合体</w:t>
      </w:r>
    </w:p>
    <w:p>
      <w:pPr>
        <w:spacing w:line="580" w:lineRule="atLeast"/>
        <w:ind w:firstLine="4680" w:firstLineChars="1500"/>
        <w:rPr>
          <w:rFonts w:ascii="仿宋_GB2312" w:hAnsi="仿宋" w:eastAsia="仿宋_GB2312" w:cs="宋体"/>
        </w:rPr>
      </w:pPr>
      <w:r>
        <w:rPr>
          <w:rFonts w:hint="eastAsia" w:ascii="仿宋_GB2312" w:hAnsi="仿宋" w:eastAsia="仿宋_GB2312" w:cs="宋体"/>
        </w:rPr>
        <w:t>2019年3月1日</w:t>
      </w:r>
      <w:bookmarkStart w:id="0" w:name="_GoBack"/>
      <w:bookmarkEnd w:id="0"/>
    </w:p>
    <w:sectPr>
      <w:headerReference r:id="rId3" w:type="default"/>
      <w:footerReference r:id="rId4" w:type="default"/>
      <w:footerReference r:id="rId5" w:type="even"/>
      <w:pgSz w:w="11907" w:h="16840"/>
      <w:pgMar w:top="1440" w:right="1474" w:bottom="1440" w:left="1588" w:header="851" w:footer="992" w:gutter="0"/>
      <w:pgNumType w:fmt="numberInDash"/>
      <w:cols w:space="425" w:num="1"/>
      <w:docGrid w:type="linesAndChars" w:linePitch="57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 MERGEFORMAT </w:instrText>
    </w:r>
    <w:r>
      <w:fldChar w:fldCharType="separate"/>
    </w:r>
    <w:r>
      <w:rPr>
        <w:lang w:val="zh-CN"/>
      </w:rPr>
      <w:t>-</w:t>
    </w:r>
    <w:r>
      <w:t xml:space="preserve"> 7 -</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NotTrackMoves/>
  <w:documentProtection w:enforcement="0"/>
  <w:defaultTabStop w:val="420"/>
  <w:drawingGridHorizontalSpacing w:val="156"/>
  <w:drawingGridVerticalSpacing w:val="287"/>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163"/>
    <w:rsid w:val="000063A1"/>
    <w:rsid w:val="00006409"/>
    <w:rsid w:val="0001553E"/>
    <w:rsid w:val="00020863"/>
    <w:rsid w:val="00022037"/>
    <w:rsid w:val="00023B36"/>
    <w:rsid w:val="00024B87"/>
    <w:rsid w:val="00025837"/>
    <w:rsid w:val="00025F38"/>
    <w:rsid w:val="00026005"/>
    <w:rsid w:val="0002646B"/>
    <w:rsid w:val="00027019"/>
    <w:rsid w:val="000315AC"/>
    <w:rsid w:val="000335D2"/>
    <w:rsid w:val="0003580A"/>
    <w:rsid w:val="00040AFB"/>
    <w:rsid w:val="00041D20"/>
    <w:rsid w:val="0004208F"/>
    <w:rsid w:val="00042561"/>
    <w:rsid w:val="00042FFF"/>
    <w:rsid w:val="0004586C"/>
    <w:rsid w:val="00046240"/>
    <w:rsid w:val="00046761"/>
    <w:rsid w:val="00046BF8"/>
    <w:rsid w:val="0004799B"/>
    <w:rsid w:val="00053CCA"/>
    <w:rsid w:val="00062989"/>
    <w:rsid w:val="0006375D"/>
    <w:rsid w:val="0006378C"/>
    <w:rsid w:val="000641F6"/>
    <w:rsid w:val="00071067"/>
    <w:rsid w:val="0007197D"/>
    <w:rsid w:val="00072B20"/>
    <w:rsid w:val="00074D4C"/>
    <w:rsid w:val="00075722"/>
    <w:rsid w:val="00080D09"/>
    <w:rsid w:val="0008120C"/>
    <w:rsid w:val="00081240"/>
    <w:rsid w:val="00085D77"/>
    <w:rsid w:val="00087F4C"/>
    <w:rsid w:val="00090220"/>
    <w:rsid w:val="000908AB"/>
    <w:rsid w:val="0009417D"/>
    <w:rsid w:val="00095766"/>
    <w:rsid w:val="00096EF2"/>
    <w:rsid w:val="000A1095"/>
    <w:rsid w:val="000A19FC"/>
    <w:rsid w:val="000A3FEA"/>
    <w:rsid w:val="000A5294"/>
    <w:rsid w:val="000A5AB3"/>
    <w:rsid w:val="000A60BB"/>
    <w:rsid w:val="000B142E"/>
    <w:rsid w:val="000B1645"/>
    <w:rsid w:val="000B2894"/>
    <w:rsid w:val="000B2CBC"/>
    <w:rsid w:val="000B3805"/>
    <w:rsid w:val="000B4841"/>
    <w:rsid w:val="000C2423"/>
    <w:rsid w:val="000C439F"/>
    <w:rsid w:val="000C43DD"/>
    <w:rsid w:val="000D0CCD"/>
    <w:rsid w:val="000D40EF"/>
    <w:rsid w:val="000D451B"/>
    <w:rsid w:val="000D4C1B"/>
    <w:rsid w:val="000E39EC"/>
    <w:rsid w:val="000E3B7D"/>
    <w:rsid w:val="000E6070"/>
    <w:rsid w:val="000E681B"/>
    <w:rsid w:val="000F0F20"/>
    <w:rsid w:val="000F2329"/>
    <w:rsid w:val="000F2BF9"/>
    <w:rsid w:val="000F3070"/>
    <w:rsid w:val="000F35BA"/>
    <w:rsid w:val="000F5BA9"/>
    <w:rsid w:val="00100DE0"/>
    <w:rsid w:val="00104163"/>
    <w:rsid w:val="00104E04"/>
    <w:rsid w:val="00106991"/>
    <w:rsid w:val="001101AF"/>
    <w:rsid w:val="001103BC"/>
    <w:rsid w:val="001122D2"/>
    <w:rsid w:val="001141C5"/>
    <w:rsid w:val="00114D68"/>
    <w:rsid w:val="0011616F"/>
    <w:rsid w:val="00116C8E"/>
    <w:rsid w:val="00116C92"/>
    <w:rsid w:val="001177C4"/>
    <w:rsid w:val="001228ED"/>
    <w:rsid w:val="001233EA"/>
    <w:rsid w:val="001235FF"/>
    <w:rsid w:val="00123AA9"/>
    <w:rsid w:val="00127D38"/>
    <w:rsid w:val="00131DE4"/>
    <w:rsid w:val="00133373"/>
    <w:rsid w:val="0013502D"/>
    <w:rsid w:val="00135178"/>
    <w:rsid w:val="001358B5"/>
    <w:rsid w:val="00135E5A"/>
    <w:rsid w:val="00136546"/>
    <w:rsid w:val="001408CC"/>
    <w:rsid w:val="00140AE5"/>
    <w:rsid w:val="00140BAC"/>
    <w:rsid w:val="00140CD7"/>
    <w:rsid w:val="00141FC7"/>
    <w:rsid w:val="00144126"/>
    <w:rsid w:val="001452ED"/>
    <w:rsid w:val="001478DE"/>
    <w:rsid w:val="001503F7"/>
    <w:rsid w:val="001507B3"/>
    <w:rsid w:val="00150BD9"/>
    <w:rsid w:val="00153E66"/>
    <w:rsid w:val="00155BFA"/>
    <w:rsid w:val="00155DC4"/>
    <w:rsid w:val="0015686E"/>
    <w:rsid w:val="00157502"/>
    <w:rsid w:val="00162429"/>
    <w:rsid w:val="00162F8E"/>
    <w:rsid w:val="00166904"/>
    <w:rsid w:val="00166E8F"/>
    <w:rsid w:val="00172793"/>
    <w:rsid w:val="00172F7F"/>
    <w:rsid w:val="00173A2F"/>
    <w:rsid w:val="00177650"/>
    <w:rsid w:val="001827A0"/>
    <w:rsid w:val="00183ACB"/>
    <w:rsid w:val="00183F90"/>
    <w:rsid w:val="0018403A"/>
    <w:rsid w:val="0018477E"/>
    <w:rsid w:val="0018660E"/>
    <w:rsid w:val="001868A4"/>
    <w:rsid w:val="00187258"/>
    <w:rsid w:val="00191B6B"/>
    <w:rsid w:val="00191DE1"/>
    <w:rsid w:val="001925BE"/>
    <w:rsid w:val="001966A0"/>
    <w:rsid w:val="00196916"/>
    <w:rsid w:val="00196E35"/>
    <w:rsid w:val="00197EA1"/>
    <w:rsid w:val="001A46BF"/>
    <w:rsid w:val="001A4A6C"/>
    <w:rsid w:val="001A731E"/>
    <w:rsid w:val="001B049E"/>
    <w:rsid w:val="001B539E"/>
    <w:rsid w:val="001B5811"/>
    <w:rsid w:val="001B6E4D"/>
    <w:rsid w:val="001C040C"/>
    <w:rsid w:val="001C3465"/>
    <w:rsid w:val="001C35EF"/>
    <w:rsid w:val="001C499A"/>
    <w:rsid w:val="001C5029"/>
    <w:rsid w:val="001C5479"/>
    <w:rsid w:val="001C59EB"/>
    <w:rsid w:val="001D0E5E"/>
    <w:rsid w:val="001D4CB8"/>
    <w:rsid w:val="001D6A79"/>
    <w:rsid w:val="001E0FFF"/>
    <w:rsid w:val="001E4B4F"/>
    <w:rsid w:val="001F1256"/>
    <w:rsid w:val="001F267A"/>
    <w:rsid w:val="001F31A9"/>
    <w:rsid w:val="001F4E10"/>
    <w:rsid w:val="001F5CA0"/>
    <w:rsid w:val="001F6B13"/>
    <w:rsid w:val="00203877"/>
    <w:rsid w:val="00204D05"/>
    <w:rsid w:val="002055A1"/>
    <w:rsid w:val="002106C0"/>
    <w:rsid w:val="00212A1D"/>
    <w:rsid w:val="00216DF2"/>
    <w:rsid w:val="00221658"/>
    <w:rsid w:val="002228B0"/>
    <w:rsid w:val="00222BF5"/>
    <w:rsid w:val="002233EC"/>
    <w:rsid w:val="002244C6"/>
    <w:rsid w:val="002305AA"/>
    <w:rsid w:val="00233E14"/>
    <w:rsid w:val="00234434"/>
    <w:rsid w:val="00234F7A"/>
    <w:rsid w:val="002425F7"/>
    <w:rsid w:val="002478B1"/>
    <w:rsid w:val="00251FBD"/>
    <w:rsid w:val="002520FB"/>
    <w:rsid w:val="00253927"/>
    <w:rsid w:val="0025444D"/>
    <w:rsid w:val="00260F3B"/>
    <w:rsid w:val="00261E29"/>
    <w:rsid w:val="002634A9"/>
    <w:rsid w:val="0026391D"/>
    <w:rsid w:val="00263997"/>
    <w:rsid w:val="002655D3"/>
    <w:rsid w:val="00265BCC"/>
    <w:rsid w:val="0026747E"/>
    <w:rsid w:val="00270B86"/>
    <w:rsid w:val="00272B0B"/>
    <w:rsid w:val="002730C8"/>
    <w:rsid w:val="00273E6C"/>
    <w:rsid w:val="0027428A"/>
    <w:rsid w:val="00275305"/>
    <w:rsid w:val="00277B8D"/>
    <w:rsid w:val="00280178"/>
    <w:rsid w:val="00280904"/>
    <w:rsid w:val="00280BDB"/>
    <w:rsid w:val="00280CDB"/>
    <w:rsid w:val="002818B2"/>
    <w:rsid w:val="00282CF1"/>
    <w:rsid w:val="002843FC"/>
    <w:rsid w:val="00284E30"/>
    <w:rsid w:val="00285B39"/>
    <w:rsid w:val="00286F7D"/>
    <w:rsid w:val="0029067D"/>
    <w:rsid w:val="00292D42"/>
    <w:rsid w:val="00296B6F"/>
    <w:rsid w:val="002A03C7"/>
    <w:rsid w:val="002A183F"/>
    <w:rsid w:val="002A5809"/>
    <w:rsid w:val="002A71E7"/>
    <w:rsid w:val="002B17E8"/>
    <w:rsid w:val="002B29BD"/>
    <w:rsid w:val="002B2EFF"/>
    <w:rsid w:val="002B409D"/>
    <w:rsid w:val="002B48D1"/>
    <w:rsid w:val="002B4CA4"/>
    <w:rsid w:val="002B68C3"/>
    <w:rsid w:val="002B7ADE"/>
    <w:rsid w:val="002B7E31"/>
    <w:rsid w:val="002C34CE"/>
    <w:rsid w:val="002C39E8"/>
    <w:rsid w:val="002C75E3"/>
    <w:rsid w:val="002C7D75"/>
    <w:rsid w:val="002D0337"/>
    <w:rsid w:val="002D0F77"/>
    <w:rsid w:val="002D1A6D"/>
    <w:rsid w:val="002D1D0F"/>
    <w:rsid w:val="002D205E"/>
    <w:rsid w:val="002E0A69"/>
    <w:rsid w:val="002E1553"/>
    <w:rsid w:val="002E1C04"/>
    <w:rsid w:val="002E3274"/>
    <w:rsid w:val="002E61CE"/>
    <w:rsid w:val="002E6D70"/>
    <w:rsid w:val="002E722A"/>
    <w:rsid w:val="002F2A26"/>
    <w:rsid w:val="002F4A9D"/>
    <w:rsid w:val="00300BD8"/>
    <w:rsid w:val="003020FE"/>
    <w:rsid w:val="0030414C"/>
    <w:rsid w:val="0030561D"/>
    <w:rsid w:val="0030587A"/>
    <w:rsid w:val="00305BB1"/>
    <w:rsid w:val="00305DC4"/>
    <w:rsid w:val="003122DE"/>
    <w:rsid w:val="003146B9"/>
    <w:rsid w:val="00315F88"/>
    <w:rsid w:val="003174E8"/>
    <w:rsid w:val="003250B4"/>
    <w:rsid w:val="00326887"/>
    <w:rsid w:val="00332D2E"/>
    <w:rsid w:val="00333450"/>
    <w:rsid w:val="0033353D"/>
    <w:rsid w:val="003361EA"/>
    <w:rsid w:val="00337205"/>
    <w:rsid w:val="003422BA"/>
    <w:rsid w:val="00342A36"/>
    <w:rsid w:val="00344936"/>
    <w:rsid w:val="003456F2"/>
    <w:rsid w:val="00354EB0"/>
    <w:rsid w:val="00355266"/>
    <w:rsid w:val="003607DC"/>
    <w:rsid w:val="00360E5A"/>
    <w:rsid w:val="00364277"/>
    <w:rsid w:val="00365185"/>
    <w:rsid w:val="0036557D"/>
    <w:rsid w:val="00367ACF"/>
    <w:rsid w:val="003713B2"/>
    <w:rsid w:val="00372920"/>
    <w:rsid w:val="0037432A"/>
    <w:rsid w:val="0037442D"/>
    <w:rsid w:val="003753E3"/>
    <w:rsid w:val="00375B86"/>
    <w:rsid w:val="00375ED1"/>
    <w:rsid w:val="00376F4B"/>
    <w:rsid w:val="0038167C"/>
    <w:rsid w:val="003837EB"/>
    <w:rsid w:val="00384C77"/>
    <w:rsid w:val="003913E9"/>
    <w:rsid w:val="00391478"/>
    <w:rsid w:val="00395D19"/>
    <w:rsid w:val="003968E8"/>
    <w:rsid w:val="003A4A77"/>
    <w:rsid w:val="003A5F73"/>
    <w:rsid w:val="003A64B7"/>
    <w:rsid w:val="003A75CC"/>
    <w:rsid w:val="003A7AA3"/>
    <w:rsid w:val="003B148D"/>
    <w:rsid w:val="003B2892"/>
    <w:rsid w:val="003B2AA6"/>
    <w:rsid w:val="003B4AC1"/>
    <w:rsid w:val="003B5235"/>
    <w:rsid w:val="003C1704"/>
    <w:rsid w:val="003C7548"/>
    <w:rsid w:val="003D1D90"/>
    <w:rsid w:val="003D2634"/>
    <w:rsid w:val="003D3D86"/>
    <w:rsid w:val="003D4BBB"/>
    <w:rsid w:val="003D5E9D"/>
    <w:rsid w:val="003D6C0B"/>
    <w:rsid w:val="003D791F"/>
    <w:rsid w:val="003E062F"/>
    <w:rsid w:val="003E0B82"/>
    <w:rsid w:val="003E0EF8"/>
    <w:rsid w:val="003E6644"/>
    <w:rsid w:val="003E7371"/>
    <w:rsid w:val="003F03DE"/>
    <w:rsid w:val="003F169A"/>
    <w:rsid w:val="003F4D94"/>
    <w:rsid w:val="00402089"/>
    <w:rsid w:val="0040272F"/>
    <w:rsid w:val="004069AF"/>
    <w:rsid w:val="0041039F"/>
    <w:rsid w:val="00410B22"/>
    <w:rsid w:val="00411807"/>
    <w:rsid w:val="00412E73"/>
    <w:rsid w:val="00413676"/>
    <w:rsid w:val="00413CAC"/>
    <w:rsid w:val="0041414D"/>
    <w:rsid w:val="004158AB"/>
    <w:rsid w:val="00417C5B"/>
    <w:rsid w:val="00422212"/>
    <w:rsid w:val="0042332E"/>
    <w:rsid w:val="00425B80"/>
    <w:rsid w:val="00426CB5"/>
    <w:rsid w:val="00427FAE"/>
    <w:rsid w:val="00434816"/>
    <w:rsid w:val="004353CF"/>
    <w:rsid w:val="00435F23"/>
    <w:rsid w:val="0043740A"/>
    <w:rsid w:val="00440E68"/>
    <w:rsid w:val="004453C8"/>
    <w:rsid w:val="00450B5E"/>
    <w:rsid w:val="00454EB5"/>
    <w:rsid w:val="00456689"/>
    <w:rsid w:val="00457C24"/>
    <w:rsid w:val="00462478"/>
    <w:rsid w:val="00471031"/>
    <w:rsid w:val="00475FDD"/>
    <w:rsid w:val="0048040F"/>
    <w:rsid w:val="00480F85"/>
    <w:rsid w:val="004856D3"/>
    <w:rsid w:val="004857E2"/>
    <w:rsid w:val="004863CC"/>
    <w:rsid w:val="0048771C"/>
    <w:rsid w:val="00487B73"/>
    <w:rsid w:val="00492100"/>
    <w:rsid w:val="00493FD0"/>
    <w:rsid w:val="0049717F"/>
    <w:rsid w:val="004A1ED5"/>
    <w:rsid w:val="004A372C"/>
    <w:rsid w:val="004A3B46"/>
    <w:rsid w:val="004A4553"/>
    <w:rsid w:val="004A6D88"/>
    <w:rsid w:val="004B0B56"/>
    <w:rsid w:val="004B2DA8"/>
    <w:rsid w:val="004B6919"/>
    <w:rsid w:val="004C46F6"/>
    <w:rsid w:val="004C5BFC"/>
    <w:rsid w:val="004C70A9"/>
    <w:rsid w:val="004C7155"/>
    <w:rsid w:val="004D121B"/>
    <w:rsid w:val="004D629E"/>
    <w:rsid w:val="004D6359"/>
    <w:rsid w:val="004E1D3B"/>
    <w:rsid w:val="004E271D"/>
    <w:rsid w:val="004E34EA"/>
    <w:rsid w:val="004E5DB6"/>
    <w:rsid w:val="004E7216"/>
    <w:rsid w:val="004F069A"/>
    <w:rsid w:val="004F0940"/>
    <w:rsid w:val="004F0D78"/>
    <w:rsid w:val="004F15D8"/>
    <w:rsid w:val="004F2826"/>
    <w:rsid w:val="004F555A"/>
    <w:rsid w:val="004F605B"/>
    <w:rsid w:val="004F6A35"/>
    <w:rsid w:val="004F7B67"/>
    <w:rsid w:val="00503BD4"/>
    <w:rsid w:val="005045DB"/>
    <w:rsid w:val="00506D1F"/>
    <w:rsid w:val="0050767C"/>
    <w:rsid w:val="00511566"/>
    <w:rsid w:val="00511E5D"/>
    <w:rsid w:val="00512B2E"/>
    <w:rsid w:val="00516108"/>
    <w:rsid w:val="00516238"/>
    <w:rsid w:val="005162C4"/>
    <w:rsid w:val="00524293"/>
    <w:rsid w:val="00525D83"/>
    <w:rsid w:val="00531584"/>
    <w:rsid w:val="00531FD6"/>
    <w:rsid w:val="00531FF8"/>
    <w:rsid w:val="005335BE"/>
    <w:rsid w:val="00535569"/>
    <w:rsid w:val="00535E4F"/>
    <w:rsid w:val="00540C80"/>
    <w:rsid w:val="005415C9"/>
    <w:rsid w:val="00541E9C"/>
    <w:rsid w:val="00545B91"/>
    <w:rsid w:val="00545CE7"/>
    <w:rsid w:val="0054681C"/>
    <w:rsid w:val="00550DF6"/>
    <w:rsid w:val="00551E46"/>
    <w:rsid w:val="005522DF"/>
    <w:rsid w:val="005529C7"/>
    <w:rsid w:val="005571C4"/>
    <w:rsid w:val="0056012E"/>
    <w:rsid w:val="0056469D"/>
    <w:rsid w:val="00570040"/>
    <w:rsid w:val="00571627"/>
    <w:rsid w:val="005718ED"/>
    <w:rsid w:val="00580DB6"/>
    <w:rsid w:val="00580FFE"/>
    <w:rsid w:val="005835BC"/>
    <w:rsid w:val="005854CA"/>
    <w:rsid w:val="00585571"/>
    <w:rsid w:val="00585D01"/>
    <w:rsid w:val="00585F69"/>
    <w:rsid w:val="00590D21"/>
    <w:rsid w:val="00592384"/>
    <w:rsid w:val="005945CD"/>
    <w:rsid w:val="00595188"/>
    <w:rsid w:val="005972D2"/>
    <w:rsid w:val="005A0476"/>
    <w:rsid w:val="005A3FE3"/>
    <w:rsid w:val="005A59FF"/>
    <w:rsid w:val="005A5BB3"/>
    <w:rsid w:val="005A5F08"/>
    <w:rsid w:val="005A651B"/>
    <w:rsid w:val="005A72F5"/>
    <w:rsid w:val="005B2D67"/>
    <w:rsid w:val="005B2F48"/>
    <w:rsid w:val="005B32E2"/>
    <w:rsid w:val="005B626F"/>
    <w:rsid w:val="005B65D7"/>
    <w:rsid w:val="005B780A"/>
    <w:rsid w:val="005B7947"/>
    <w:rsid w:val="005C0187"/>
    <w:rsid w:val="005C123F"/>
    <w:rsid w:val="005C1F9B"/>
    <w:rsid w:val="005C2903"/>
    <w:rsid w:val="005C5B80"/>
    <w:rsid w:val="005C6739"/>
    <w:rsid w:val="005C77B1"/>
    <w:rsid w:val="005D05D9"/>
    <w:rsid w:val="005D1010"/>
    <w:rsid w:val="005D1017"/>
    <w:rsid w:val="005D38C2"/>
    <w:rsid w:val="005E242C"/>
    <w:rsid w:val="005E6581"/>
    <w:rsid w:val="005E6C80"/>
    <w:rsid w:val="005E6E78"/>
    <w:rsid w:val="005F0610"/>
    <w:rsid w:val="005F20EB"/>
    <w:rsid w:val="005F2659"/>
    <w:rsid w:val="005F650C"/>
    <w:rsid w:val="006007E1"/>
    <w:rsid w:val="00602E21"/>
    <w:rsid w:val="00603C21"/>
    <w:rsid w:val="00604FBB"/>
    <w:rsid w:val="006057A7"/>
    <w:rsid w:val="00605BCA"/>
    <w:rsid w:val="00605D1C"/>
    <w:rsid w:val="0060642E"/>
    <w:rsid w:val="006137AC"/>
    <w:rsid w:val="006139B0"/>
    <w:rsid w:val="00615205"/>
    <w:rsid w:val="006202D9"/>
    <w:rsid w:val="00620A57"/>
    <w:rsid w:val="006224B9"/>
    <w:rsid w:val="00623673"/>
    <w:rsid w:val="00624B22"/>
    <w:rsid w:val="00625150"/>
    <w:rsid w:val="0062544A"/>
    <w:rsid w:val="006258F9"/>
    <w:rsid w:val="00625F3B"/>
    <w:rsid w:val="00626E27"/>
    <w:rsid w:val="00631045"/>
    <w:rsid w:val="006319AA"/>
    <w:rsid w:val="0063222F"/>
    <w:rsid w:val="0063275B"/>
    <w:rsid w:val="0063434F"/>
    <w:rsid w:val="006353A7"/>
    <w:rsid w:val="00635DB0"/>
    <w:rsid w:val="0063616F"/>
    <w:rsid w:val="00636FD1"/>
    <w:rsid w:val="00641302"/>
    <w:rsid w:val="006417BA"/>
    <w:rsid w:val="00641885"/>
    <w:rsid w:val="00643E81"/>
    <w:rsid w:val="00650EC3"/>
    <w:rsid w:val="0065182B"/>
    <w:rsid w:val="00653840"/>
    <w:rsid w:val="006539E4"/>
    <w:rsid w:val="006564EB"/>
    <w:rsid w:val="00656D10"/>
    <w:rsid w:val="0066076A"/>
    <w:rsid w:val="00660DF7"/>
    <w:rsid w:val="00660F57"/>
    <w:rsid w:val="00662079"/>
    <w:rsid w:val="00664E9E"/>
    <w:rsid w:val="00666F00"/>
    <w:rsid w:val="00667154"/>
    <w:rsid w:val="0066754B"/>
    <w:rsid w:val="00671212"/>
    <w:rsid w:val="00672A16"/>
    <w:rsid w:val="0067326B"/>
    <w:rsid w:val="00674548"/>
    <w:rsid w:val="00676B7F"/>
    <w:rsid w:val="006777D6"/>
    <w:rsid w:val="00682056"/>
    <w:rsid w:val="006831CC"/>
    <w:rsid w:val="006858FC"/>
    <w:rsid w:val="00685CD3"/>
    <w:rsid w:val="006868F5"/>
    <w:rsid w:val="00686985"/>
    <w:rsid w:val="00687705"/>
    <w:rsid w:val="00690701"/>
    <w:rsid w:val="00690BC3"/>
    <w:rsid w:val="00691942"/>
    <w:rsid w:val="00691975"/>
    <w:rsid w:val="0069267D"/>
    <w:rsid w:val="00693F0C"/>
    <w:rsid w:val="006978E4"/>
    <w:rsid w:val="006A0088"/>
    <w:rsid w:val="006A0141"/>
    <w:rsid w:val="006A15EF"/>
    <w:rsid w:val="006A1CD2"/>
    <w:rsid w:val="006A1D70"/>
    <w:rsid w:val="006A1E02"/>
    <w:rsid w:val="006A1F39"/>
    <w:rsid w:val="006A29E1"/>
    <w:rsid w:val="006A2CD4"/>
    <w:rsid w:val="006A38E1"/>
    <w:rsid w:val="006A4C46"/>
    <w:rsid w:val="006A74B5"/>
    <w:rsid w:val="006A7DD4"/>
    <w:rsid w:val="006B06B6"/>
    <w:rsid w:val="006B2433"/>
    <w:rsid w:val="006B2A68"/>
    <w:rsid w:val="006B37C4"/>
    <w:rsid w:val="006B3B89"/>
    <w:rsid w:val="006B40DE"/>
    <w:rsid w:val="006B76EE"/>
    <w:rsid w:val="006C140D"/>
    <w:rsid w:val="006C5A1B"/>
    <w:rsid w:val="006C5A36"/>
    <w:rsid w:val="006C68C5"/>
    <w:rsid w:val="006D1C9C"/>
    <w:rsid w:val="006D2A45"/>
    <w:rsid w:val="006D2C3E"/>
    <w:rsid w:val="006D31E4"/>
    <w:rsid w:val="006D4CEF"/>
    <w:rsid w:val="006D5061"/>
    <w:rsid w:val="006E1C1B"/>
    <w:rsid w:val="006E1E92"/>
    <w:rsid w:val="006E3C98"/>
    <w:rsid w:val="006E3F50"/>
    <w:rsid w:val="006E477A"/>
    <w:rsid w:val="006E63D5"/>
    <w:rsid w:val="006E6704"/>
    <w:rsid w:val="006F23A5"/>
    <w:rsid w:val="006F32C2"/>
    <w:rsid w:val="006F5545"/>
    <w:rsid w:val="007024F8"/>
    <w:rsid w:val="00702804"/>
    <w:rsid w:val="007030A8"/>
    <w:rsid w:val="00703903"/>
    <w:rsid w:val="0070511F"/>
    <w:rsid w:val="007056BF"/>
    <w:rsid w:val="00705B52"/>
    <w:rsid w:val="00705CB0"/>
    <w:rsid w:val="00706782"/>
    <w:rsid w:val="0071270F"/>
    <w:rsid w:val="00714681"/>
    <w:rsid w:val="0071600E"/>
    <w:rsid w:val="00721889"/>
    <w:rsid w:val="00726F55"/>
    <w:rsid w:val="00727906"/>
    <w:rsid w:val="007326B1"/>
    <w:rsid w:val="00735B15"/>
    <w:rsid w:val="0073712F"/>
    <w:rsid w:val="007429F1"/>
    <w:rsid w:val="007509D3"/>
    <w:rsid w:val="0075346D"/>
    <w:rsid w:val="00753C03"/>
    <w:rsid w:val="007568D7"/>
    <w:rsid w:val="007628F5"/>
    <w:rsid w:val="00762BA6"/>
    <w:rsid w:val="00762BF0"/>
    <w:rsid w:val="00771EA4"/>
    <w:rsid w:val="007743CF"/>
    <w:rsid w:val="007744F8"/>
    <w:rsid w:val="0077460C"/>
    <w:rsid w:val="00775BBA"/>
    <w:rsid w:val="00777AEA"/>
    <w:rsid w:val="00781B4F"/>
    <w:rsid w:val="0078292E"/>
    <w:rsid w:val="00787631"/>
    <w:rsid w:val="007926E3"/>
    <w:rsid w:val="00794359"/>
    <w:rsid w:val="007950F6"/>
    <w:rsid w:val="00795358"/>
    <w:rsid w:val="00797F3D"/>
    <w:rsid w:val="007A00C0"/>
    <w:rsid w:val="007A0F8E"/>
    <w:rsid w:val="007A2DDB"/>
    <w:rsid w:val="007A2E3F"/>
    <w:rsid w:val="007A3451"/>
    <w:rsid w:val="007A3541"/>
    <w:rsid w:val="007A755B"/>
    <w:rsid w:val="007A7F61"/>
    <w:rsid w:val="007A7FA6"/>
    <w:rsid w:val="007B0609"/>
    <w:rsid w:val="007B292E"/>
    <w:rsid w:val="007B2E86"/>
    <w:rsid w:val="007B38BF"/>
    <w:rsid w:val="007B7AF5"/>
    <w:rsid w:val="007C0B0C"/>
    <w:rsid w:val="007C1EDB"/>
    <w:rsid w:val="007C3760"/>
    <w:rsid w:val="007C390F"/>
    <w:rsid w:val="007C498C"/>
    <w:rsid w:val="007C5DE0"/>
    <w:rsid w:val="007C7591"/>
    <w:rsid w:val="007D197D"/>
    <w:rsid w:val="007D1D56"/>
    <w:rsid w:val="007E2416"/>
    <w:rsid w:val="007E4021"/>
    <w:rsid w:val="007E4514"/>
    <w:rsid w:val="007E4977"/>
    <w:rsid w:val="007E5CFC"/>
    <w:rsid w:val="007E5E19"/>
    <w:rsid w:val="007E6467"/>
    <w:rsid w:val="007E6EC5"/>
    <w:rsid w:val="007E70FD"/>
    <w:rsid w:val="007F0D9D"/>
    <w:rsid w:val="007F238F"/>
    <w:rsid w:val="007F329E"/>
    <w:rsid w:val="007F3A5B"/>
    <w:rsid w:val="007F4282"/>
    <w:rsid w:val="007F65EC"/>
    <w:rsid w:val="007F6654"/>
    <w:rsid w:val="007F7034"/>
    <w:rsid w:val="008029B7"/>
    <w:rsid w:val="00804798"/>
    <w:rsid w:val="0081230C"/>
    <w:rsid w:val="00816EB1"/>
    <w:rsid w:val="008173FC"/>
    <w:rsid w:val="008177F5"/>
    <w:rsid w:val="0082675E"/>
    <w:rsid w:val="008268A9"/>
    <w:rsid w:val="00830783"/>
    <w:rsid w:val="00832578"/>
    <w:rsid w:val="00832E05"/>
    <w:rsid w:val="00832ECF"/>
    <w:rsid w:val="00834376"/>
    <w:rsid w:val="008343A6"/>
    <w:rsid w:val="0083689B"/>
    <w:rsid w:val="0084080A"/>
    <w:rsid w:val="00841D7E"/>
    <w:rsid w:val="00844133"/>
    <w:rsid w:val="00844492"/>
    <w:rsid w:val="00847A07"/>
    <w:rsid w:val="0085338C"/>
    <w:rsid w:val="008539B2"/>
    <w:rsid w:val="0085479F"/>
    <w:rsid w:val="00854B93"/>
    <w:rsid w:val="00860FF6"/>
    <w:rsid w:val="0086296E"/>
    <w:rsid w:val="0086728B"/>
    <w:rsid w:val="00867DB3"/>
    <w:rsid w:val="00870666"/>
    <w:rsid w:val="008718AD"/>
    <w:rsid w:val="00871B7A"/>
    <w:rsid w:val="00873833"/>
    <w:rsid w:val="00873ED0"/>
    <w:rsid w:val="008746F6"/>
    <w:rsid w:val="00874862"/>
    <w:rsid w:val="0087633A"/>
    <w:rsid w:val="00876B68"/>
    <w:rsid w:val="00876CF7"/>
    <w:rsid w:val="00892D56"/>
    <w:rsid w:val="00894D6E"/>
    <w:rsid w:val="008962B9"/>
    <w:rsid w:val="00897D1D"/>
    <w:rsid w:val="008A1C85"/>
    <w:rsid w:val="008A2DB6"/>
    <w:rsid w:val="008A3B30"/>
    <w:rsid w:val="008A47AF"/>
    <w:rsid w:val="008A4DAD"/>
    <w:rsid w:val="008A5A4C"/>
    <w:rsid w:val="008A734B"/>
    <w:rsid w:val="008B21D2"/>
    <w:rsid w:val="008B2C7D"/>
    <w:rsid w:val="008B2CCF"/>
    <w:rsid w:val="008B318A"/>
    <w:rsid w:val="008B69B4"/>
    <w:rsid w:val="008C0000"/>
    <w:rsid w:val="008C0F65"/>
    <w:rsid w:val="008C15CD"/>
    <w:rsid w:val="008C3165"/>
    <w:rsid w:val="008D046D"/>
    <w:rsid w:val="008D09DA"/>
    <w:rsid w:val="008D169C"/>
    <w:rsid w:val="008D1C01"/>
    <w:rsid w:val="008D257E"/>
    <w:rsid w:val="008D27B9"/>
    <w:rsid w:val="008D2D7F"/>
    <w:rsid w:val="008D4A66"/>
    <w:rsid w:val="008D4B5F"/>
    <w:rsid w:val="008D4FC1"/>
    <w:rsid w:val="008D6BB6"/>
    <w:rsid w:val="008E2AB3"/>
    <w:rsid w:val="008E34C7"/>
    <w:rsid w:val="008E3A6B"/>
    <w:rsid w:val="008E59DB"/>
    <w:rsid w:val="008E7592"/>
    <w:rsid w:val="008F03D1"/>
    <w:rsid w:val="008F03E6"/>
    <w:rsid w:val="008F1F09"/>
    <w:rsid w:val="008F223C"/>
    <w:rsid w:val="008F77F5"/>
    <w:rsid w:val="0090050D"/>
    <w:rsid w:val="00900654"/>
    <w:rsid w:val="00901DCD"/>
    <w:rsid w:val="009033FF"/>
    <w:rsid w:val="009040E8"/>
    <w:rsid w:val="00904166"/>
    <w:rsid w:val="00904564"/>
    <w:rsid w:val="00911139"/>
    <w:rsid w:val="0091149F"/>
    <w:rsid w:val="00916893"/>
    <w:rsid w:val="00917B8F"/>
    <w:rsid w:val="00920794"/>
    <w:rsid w:val="00921963"/>
    <w:rsid w:val="009241AC"/>
    <w:rsid w:val="009255F0"/>
    <w:rsid w:val="00926B66"/>
    <w:rsid w:val="009277A8"/>
    <w:rsid w:val="00927826"/>
    <w:rsid w:val="0093031F"/>
    <w:rsid w:val="0093149A"/>
    <w:rsid w:val="00931664"/>
    <w:rsid w:val="00932293"/>
    <w:rsid w:val="009340BB"/>
    <w:rsid w:val="009346A4"/>
    <w:rsid w:val="00934EA5"/>
    <w:rsid w:val="00941B75"/>
    <w:rsid w:val="00943B76"/>
    <w:rsid w:val="00943C8F"/>
    <w:rsid w:val="00944899"/>
    <w:rsid w:val="00947D9E"/>
    <w:rsid w:val="00950AA5"/>
    <w:rsid w:val="0095239A"/>
    <w:rsid w:val="00953DF4"/>
    <w:rsid w:val="0095656C"/>
    <w:rsid w:val="00956A0F"/>
    <w:rsid w:val="009571C7"/>
    <w:rsid w:val="00957B6B"/>
    <w:rsid w:val="00962AF0"/>
    <w:rsid w:val="009725A6"/>
    <w:rsid w:val="00973D1E"/>
    <w:rsid w:val="00980D9C"/>
    <w:rsid w:val="009810A4"/>
    <w:rsid w:val="009839D1"/>
    <w:rsid w:val="0099156D"/>
    <w:rsid w:val="00991730"/>
    <w:rsid w:val="00992F30"/>
    <w:rsid w:val="00993AEC"/>
    <w:rsid w:val="00994C74"/>
    <w:rsid w:val="00994E60"/>
    <w:rsid w:val="00995E90"/>
    <w:rsid w:val="009A4752"/>
    <w:rsid w:val="009A49C1"/>
    <w:rsid w:val="009A4BC7"/>
    <w:rsid w:val="009A5E1B"/>
    <w:rsid w:val="009A78D0"/>
    <w:rsid w:val="009B012D"/>
    <w:rsid w:val="009B3B33"/>
    <w:rsid w:val="009B3BC4"/>
    <w:rsid w:val="009B46E9"/>
    <w:rsid w:val="009B4F0C"/>
    <w:rsid w:val="009B5F6F"/>
    <w:rsid w:val="009B682E"/>
    <w:rsid w:val="009C0475"/>
    <w:rsid w:val="009C3661"/>
    <w:rsid w:val="009C6F5A"/>
    <w:rsid w:val="009C7B1A"/>
    <w:rsid w:val="009D1807"/>
    <w:rsid w:val="009D1FD1"/>
    <w:rsid w:val="009D3330"/>
    <w:rsid w:val="009D3F53"/>
    <w:rsid w:val="009D4252"/>
    <w:rsid w:val="009D470F"/>
    <w:rsid w:val="009D4D02"/>
    <w:rsid w:val="009D6E27"/>
    <w:rsid w:val="009E2702"/>
    <w:rsid w:val="009E6ED3"/>
    <w:rsid w:val="009E7202"/>
    <w:rsid w:val="009F3338"/>
    <w:rsid w:val="009F6C76"/>
    <w:rsid w:val="009F7E2A"/>
    <w:rsid w:val="00A06C5D"/>
    <w:rsid w:val="00A07DA4"/>
    <w:rsid w:val="00A1129D"/>
    <w:rsid w:val="00A113E3"/>
    <w:rsid w:val="00A13EFC"/>
    <w:rsid w:val="00A15E41"/>
    <w:rsid w:val="00A16A32"/>
    <w:rsid w:val="00A201F3"/>
    <w:rsid w:val="00A21ACF"/>
    <w:rsid w:val="00A223D3"/>
    <w:rsid w:val="00A23B67"/>
    <w:rsid w:val="00A23FF5"/>
    <w:rsid w:val="00A24A31"/>
    <w:rsid w:val="00A27FCA"/>
    <w:rsid w:val="00A31204"/>
    <w:rsid w:val="00A321C9"/>
    <w:rsid w:val="00A402BD"/>
    <w:rsid w:val="00A41DDC"/>
    <w:rsid w:val="00A437D3"/>
    <w:rsid w:val="00A46C95"/>
    <w:rsid w:val="00A5006C"/>
    <w:rsid w:val="00A54854"/>
    <w:rsid w:val="00A5674D"/>
    <w:rsid w:val="00A56C40"/>
    <w:rsid w:val="00A610BA"/>
    <w:rsid w:val="00A61776"/>
    <w:rsid w:val="00A64BB9"/>
    <w:rsid w:val="00A662F3"/>
    <w:rsid w:val="00A67ED7"/>
    <w:rsid w:val="00A72A45"/>
    <w:rsid w:val="00A72F44"/>
    <w:rsid w:val="00A73939"/>
    <w:rsid w:val="00A739E4"/>
    <w:rsid w:val="00A77198"/>
    <w:rsid w:val="00A80888"/>
    <w:rsid w:val="00A82489"/>
    <w:rsid w:val="00A8405D"/>
    <w:rsid w:val="00A8612C"/>
    <w:rsid w:val="00A87D49"/>
    <w:rsid w:val="00A90002"/>
    <w:rsid w:val="00A914BF"/>
    <w:rsid w:val="00A91BD6"/>
    <w:rsid w:val="00A92C84"/>
    <w:rsid w:val="00AA0DE4"/>
    <w:rsid w:val="00AA28A1"/>
    <w:rsid w:val="00AA36A5"/>
    <w:rsid w:val="00AA7836"/>
    <w:rsid w:val="00AB268E"/>
    <w:rsid w:val="00AB3318"/>
    <w:rsid w:val="00AB67D7"/>
    <w:rsid w:val="00AB704F"/>
    <w:rsid w:val="00AB7D40"/>
    <w:rsid w:val="00AC046C"/>
    <w:rsid w:val="00AC089E"/>
    <w:rsid w:val="00AC0993"/>
    <w:rsid w:val="00AC111F"/>
    <w:rsid w:val="00AC1C9D"/>
    <w:rsid w:val="00AC4CDC"/>
    <w:rsid w:val="00AC5B43"/>
    <w:rsid w:val="00AD0CF2"/>
    <w:rsid w:val="00AD47F7"/>
    <w:rsid w:val="00AD6103"/>
    <w:rsid w:val="00AD6955"/>
    <w:rsid w:val="00AD713F"/>
    <w:rsid w:val="00AE0391"/>
    <w:rsid w:val="00AE2E66"/>
    <w:rsid w:val="00AE5F81"/>
    <w:rsid w:val="00AE7437"/>
    <w:rsid w:val="00AF000F"/>
    <w:rsid w:val="00AF0497"/>
    <w:rsid w:val="00AF141F"/>
    <w:rsid w:val="00AF2242"/>
    <w:rsid w:val="00AF30F7"/>
    <w:rsid w:val="00AF39C6"/>
    <w:rsid w:val="00AF4A27"/>
    <w:rsid w:val="00AF5EC2"/>
    <w:rsid w:val="00AF6402"/>
    <w:rsid w:val="00AF7AFD"/>
    <w:rsid w:val="00AF7B97"/>
    <w:rsid w:val="00B0319E"/>
    <w:rsid w:val="00B036A3"/>
    <w:rsid w:val="00B040B4"/>
    <w:rsid w:val="00B04D3F"/>
    <w:rsid w:val="00B04E06"/>
    <w:rsid w:val="00B0609F"/>
    <w:rsid w:val="00B07069"/>
    <w:rsid w:val="00B12B76"/>
    <w:rsid w:val="00B135E6"/>
    <w:rsid w:val="00B143D2"/>
    <w:rsid w:val="00B1562C"/>
    <w:rsid w:val="00B15D87"/>
    <w:rsid w:val="00B160D5"/>
    <w:rsid w:val="00B21F15"/>
    <w:rsid w:val="00B22D07"/>
    <w:rsid w:val="00B241EB"/>
    <w:rsid w:val="00B256EE"/>
    <w:rsid w:val="00B26184"/>
    <w:rsid w:val="00B30448"/>
    <w:rsid w:val="00B3214E"/>
    <w:rsid w:val="00B32552"/>
    <w:rsid w:val="00B32716"/>
    <w:rsid w:val="00B33657"/>
    <w:rsid w:val="00B33DF3"/>
    <w:rsid w:val="00B35F18"/>
    <w:rsid w:val="00B36C50"/>
    <w:rsid w:val="00B40866"/>
    <w:rsid w:val="00B43FEE"/>
    <w:rsid w:val="00B56742"/>
    <w:rsid w:val="00B623E8"/>
    <w:rsid w:val="00B63723"/>
    <w:rsid w:val="00B7384B"/>
    <w:rsid w:val="00B738EF"/>
    <w:rsid w:val="00B73D6B"/>
    <w:rsid w:val="00B74CCE"/>
    <w:rsid w:val="00B778EE"/>
    <w:rsid w:val="00B77E47"/>
    <w:rsid w:val="00B80D8D"/>
    <w:rsid w:val="00B81695"/>
    <w:rsid w:val="00B8343B"/>
    <w:rsid w:val="00B8350F"/>
    <w:rsid w:val="00B85863"/>
    <w:rsid w:val="00B87B48"/>
    <w:rsid w:val="00B91140"/>
    <w:rsid w:val="00B9220E"/>
    <w:rsid w:val="00B92393"/>
    <w:rsid w:val="00B92934"/>
    <w:rsid w:val="00BA2336"/>
    <w:rsid w:val="00BA3E84"/>
    <w:rsid w:val="00BA3E9E"/>
    <w:rsid w:val="00BB1865"/>
    <w:rsid w:val="00BB7165"/>
    <w:rsid w:val="00BB771C"/>
    <w:rsid w:val="00BC1501"/>
    <w:rsid w:val="00BC4A59"/>
    <w:rsid w:val="00BD2E8C"/>
    <w:rsid w:val="00BD72C8"/>
    <w:rsid w:val="00BD77F8"/>
    <w:rsid w:val="00BE060E"/>
    <w:rsid w:val="00BE1432"/>
    <w:rsid w:val="00BE34D1"/>
    <w:rsid w:val="00BE3728"/>
    <w:rsid w:val="00C0125F"/>
    <w:rsid w:val="00C059C1"/>
    <w:rsid w:val="00C05A61"/>
    <w:rsid w:val="00C0671F"/>
    <w:rsid w:val="00C0778C"/>
    <w:rsid w:val="00C10DB6"/>
    <w:rsid w:val="00C12321"/>
    <w:rsid w:val="00C13020"/>
    <w:rsid w:val="00C1714E"/>
    <w:rsid w:val="00C21CF1"/>
    <w:rsid w:val="00C23EFA"/>
    <w:rsid w:val="00C25825"/>
    <w:rsid w:val="00C26912"/>
    <w:rsid w:val="00C27C74"/>
    <w:rsid w:val="00C3061F"/>
    <w:rsid w:val="00C310E2"/>
    <w:rsid w:val="00C347B0"/>
    <w:rsid w:val="00C3499A"/>
    <w:rsid w:val="00C3706F"/>
    <w:rsid w:val="00C373C7"/>
    <w:rsid w:val="00C41520"/>
    <w:rsid w:val="00C41D68"/>
    <w:rsid w:val="00C42716"/>
    <w:rsid w:val="00C439A5"/>
    <w:rsid w:val="00C44BA9"/>
    <w:rsid w:val="00C4798A"/>
    <w:rsid w:val="00C505A7"/>
    <w:rsid w:val="00C514FE"/>
    <w:rsid w:val="00C53767"/>
    <w:rsid w:val="00C57B5F"/>
    <w:rsid w:val="00C628A7"/>
    <w:rsid w:val="00C70B0C"/>
    <w:rsid w:val="00C70D2F"/>
    <w:rsid w:val="00C718A1"/>
    <w:rsid w:val="00C7219D"/>
    <w:rsid w:val="00C72E79"/>
    <w:rsid w:val="00C73D49"/>
    <w:rsid w:val="00C753AF"/>
    <w:rsid w:val="00C75772"/>
    <w:rsid w:val="00C76910"/>
    <w:rsid w:val="00C76D6B"/>
    <w:rsid w:val="00C776FC"/>
    <w:rsid w:val="00C77A1E"/>
    <w:rsid w:val="00C8108F"/>
    <w:rsid w:val="00C81FCE"/>
    <w:rsid w:val="00C829AC"/>
    <w:rsid w:val="00C82FE6"/>
    <w:rsid w:val="00C87219"/>
    <w:rsid w:val="00C87FC6"/>
    <w:rsid w:val="00C9085C"/>
    <w:rsid w:val="00C95158"/>
    <w:rsid w:val="00CA0BB7"/>
    <w:rsid w:val="00CA15ED"/>
    <w:rsid w:val="00CA357F"/>
    <w:rsid w:val="00CA3B2D"/>
    <w:rsid w:val="00CA4396"/>
    <w:rsid w:val="00CA560F"/>
    <w:rsid w:val="00CA77A6"/>
    <w:rsid w:val="00CB0C8C"/>
    <w:rsid w:val="00CB2217"/>
    <w:rsid w:val="00CB4F6E"/>
    <w:rsid w:val="00CB5415"/>
    <w:rsid w:val="00CB6BA4"/>
    <w:rsid w:val="00CB6E14"/>
    <w:rsid w:val="00CB7557"/>
    <w:rsid w:val="00CC07E4"/>
    <w:rsid w:val="00CC13CD"/>
    <w:rsid w:val="00CC1FC5"/>
    <w:rsid w:val="00CC3924"/>
    <w:rsid w:val="00CC4B8F"/>
    <w:rsid w:val="00CC74F6"/>
    <w:rsid w:val="00CC7931"/>
    <w:rsid w:val="00CD1EB6"/>
    <w:rsid w:val="00CD6754"/>
    <w:rsid w:val="00CD717F"/>
    <w:rsid w:val="00CD7D98"/>
    <w:rsid w:val="00CE0522"/>
    <w:rsid w:val="00CE130F"/>
    <w:rsid w:val="00CE2D74"/>
    <w:rsid w:val="00CE5257"/>
    <w:rsid w:val="00CE79F4"/>
    <w:rsid w:val="00CF149F"/>
    <w:rsid w:val="00CF16E8"/>
    <w:rsid w:val="00CF2D2C"/>
    <w:rsid w:val="00CF3B96"/>
    <w:rsid w:val="00CF6181"/>
    <w:rsid w:val="00D00DA3"/>
    <w:rsid w:val="00D01C34"/>
    <w:rsid w:val="00D031AB"/>
    <w:rsid w:val="00D03AA1"/>
    <w:rsid w:val="00D06AD8"/>
    <w:rsid w:val="00D06AFC"/>
    <w:rsid w:val="00D15C9E"/>
    <w:rsid w:val="00D16F8C"/>
    <w:rsid w:val="00D1754F"/>
    <w:rsid w:val="00D20BF4"/>
    <w:rsid w:val="00D241E1"/>
    <w:rsid w:val="00D25404"/>
    <w:rsid w:val="00D2629E"/>
    <w:rsid w:val="00D26F63"/>
    <w:rsid w:val="00D27E48"/>
    <w:rsid w:val="00D323A1"/>
    <w:rsid w:val="00D32718"/>
    <w:rsid w:val="00D32A7A"/>
    <w:rsid w:val="00D342E5"/>
    <w:rsid w:val="00D3480F"/>
    <w:rsid w:val="00D34965"/>
    <w:rsid w:val="00D34DAD"/>
    <w:rsid w:val="00D367D8"/>
    <w:rsid w:val="00D40258"/>
    <w:rsid w:val="00D408EB"/>
    <w:rsid w:val="00D41A2C"/>
    <w:rsid w:val="00D41C9B"/>
    <w:rsid w:val="00D42350"/>
    <w:rsid w:val="00D43C5A"/>
    <w:rsid w:val="00D44D51"/>
    <w:rsid w:val="00D45A37"/>
    <w:rsid w:val="00D46CCA"/>
    <w:rsid w:val="00D47D7D"/>
    <w:rsid w:val="00D50A99"/>
    <w:rsid w:val="00D51A2A"/>
    <w:rsid w:val="00D538D4"/>
    <w:rsid w:val="00D550CB"/>
    <w:rsid w:val="00D56F67"/>
    <w:rsid w:val="00D57367"/>
    <w:rsid w:val="00D57952"/>
    <w:rsid w:val="00D57C2A"/>
    <w:rsid w:val="00D60F4A"/>
    <w:rsid w:val="00D64929"/>
    <w:rsid w:val="00D64A80"/>
    <w:rsid w:val="00D64B8C"/>
    <w:rsid w:val="00D66148"/>
    <w:rsid w:val="00D70D2E"/>
    <w:rsid w:val="00D7246A"/>
    <w:rsid w:val="00D72A81"/>
    <w:rsid w:val="00D750AB"/>
    <w:rsid w:val="00D7613B"/>
    <w:rsid w:val="00D76201"/>
    <w:rsid w:val="00D80A86"/>
    <w:rsid w:val="00D8106B"/>
    <w:rsid w:val="00D826F9"/>
    <w:rsid w:val="00D8313A"/>
    <w:rsid w:val="00D845E0"/>
    <w:rsid w:val="00D85A0D"/>
    <w:rsid w:val="00D87135"/>
    <w:rsid w:val="00D90F38"/>
    <w:rsid w:val="00D91938"/>
    <w:rsid w:val="00D9423E"/>
    <w:rsid w:val="00D9503A"/>
    <w:rsid w:val="00D97E0F"/>
    <w:rsid w:val="00DA127E"/>
    <w:rsid w:val="00DA2888"/>
    <w:rsid w:val="00DA2C96"/>
    <w:rsid w:val="00DA32AC"/>
    <w:rsid w:val="00DA74BB"/>
    <w:rsid w:val="00DA7E33"/>
    <w:rsid w:val="00DB2140"/>
    <w:rsid w:val="00DB2CDF"/>
    <w:rsid w:val="00DB4161"/>
    <w:rsid w:val="00DC20DD"/>
    <w:rsid w:val="00DC2119"/>
    <w:rsid w:val="00DC2407"/>
    <w:rsid w:val="00DC262A"/>
    <w:rsid w:val="00DC2C01"/>
    <w:rsid w:val="00DC3B97"/>
    <w:rsid w:val="00DC656E"/>
    <w:rsid w:val="00DC7397"/>
    <w:rsid w:val="00DD0ADA"/>
    <w:rsid w:val="00DD2E34"/>
    <w:rsid w:val="00DD3BE1"/>
    <w:rsid w:val="00DD67CA"/>
    <w:rsid w:val="00DD710C"/>
    <w:rsid w:val="00DE09D7"/>
    <w:rsid w:val="00DE2896"/>
    <w:rsid w:val="00DE2B02"/>
    <w:rsid w:val="00DE34B4"/>
    <w:rsid w:val="00DF14FC"/>
    <w:rsid w:val="00DF7119"/>
    <w:rsid w:val="00E010E3"/>
    <w:rsid w:val="00E02715"/>
    <w:rsid w:val="00E0396F"/>
    <w:rsid w:val="00E0589C"/>
    <w:rsid w:val="00E07613"/>
    <w:rsid w:val="00E0767F"/>
    <w:rsid w:val="00E111AF"/>
    <w:rsid w:val="00E11CAF"/>
    <w:rsid w:val="00E12922"/>
    <w:rsid w:val="00E14449"/>
    <w:rsid w:val="00E153AA"/>
    <w:rsid w:val="00E15766"/>
    <w:rsid w:val="00E172A1"/>
    <w:rsid w:val="00E202BF"/>
    <w:rsid w:val="00E21151"/>
    <w:rsid w:val="00E2232E"/>
    <w:rsid w:val="00E22FDB"/>
    <w:rsid w:val="00E256C8"/>
    <w:rsid w:val="00E25DF5"/>
    <w:rsid w:val="00E2701E"/>
    <w:rsid w:val="00E27A75"/>
    <w:rsid w:val="00E30CAB"/>
    <w:rsid w:val="00E329BB"/>
    <w:rsid w:val="00E34844"/>
    <w:rsid w:val="00E34CF6"/>
    <w:rsid w:val="00E351F1"/>
    <w:rsid w:val="00E427EA"/>
    <w:rsid w:val="00E439BA"/>
    <w:rsid w:val="00E449F3"/>
    <w:rsid w:val="00E45530"/>
    <w:rsid w:val="00E459A2"/>
    <w:rsid w:val="00E46601"/>
    <w:rsid w:val="00E47353"/>
    <w:rsid w:val="00E511EA"/>
    <w:rsid w:val="00E52601"/>
    <w:rsid w:val="00E52DB3"/>
    <w:rsid w:val="00E53385"/>
    <w:rsid w:val="00E5403D"/>
    <w:rsid w:val="00E5565A"/>
    <w:rsid w:val="00E55777"/>
    <w:rsid w:val="00E56F3F"/>
    <w:rsid w:val="00E570F5"/>
    <w:rsid w:val="00E603D7"/>
    <w:rsid w:val="00E60A28"/>
    <w:rsid w:val="00E60D6A"/>
    <w:rsid w:val="00E638A4"/>
    <w:rsid w:val="00E66DF8"/>
    <w:rsid w:val="00E70206"/>
    <w:rsid w:val="00E71E6A"/>
    <w:rsid w:val="00E722A7"/>
    <w:rsid w:val="00E72767"/>
    <w:rsid w:val="00E73D19"/>
    <w:rsid w:val="00E81256"/>
    <w:rsid w:val="00E81D1A"/>
    <w:rsid w:val="00E85F86"/>
    <w:rsid w:val="00E87334"/>
    <w:rsid w:val="00E87F9C"/>
    <w:rsid w:val="00E924EE"/>
    <w:rsid w:val="00E946AD"/>
    <w:rsid w:val="00E96A47"/>
    <w:rsid w:val="00E972C5"/>
    <w:rsid w:val="00E97C3B"/>
    <w:rsid w:val="00EA68F3"/>
    <w:rsid w:val="00EA736A"/>
    <w:rsid w:val="00EB1311"/>
    <w:rsid w:val="00EB2D0C"/>
    <w:rsid w:val="00EB3CE7"/>
    <w:rsid w:val="00EC248D"/>
    <w:rsid w:val="00EC6910"/>
    <w:rsid w:val="00ED5C08"/>
    <w:rsid w:val="00ED6CF0"/>
    <w:rsid w:val="00EE1338"/>
    <w:rsid w:val="00EE5470"/>
    <w:rsid w:val="00EF7E3D"/>
    <w:rsid w:val="00F00214"/>
    <w:rsid w:val="00F00461"/>
    <w:rsid w:val="00F03A79"/>
    <w:rsid w:val="00F07DD9"/>
    <w:rsid w:val="00F106C7"/>
    <w:rsid w:val="00F11E0D"/>
    <w:rsid w:val="00F12653"/>
    <w:rsid w:val="00F134DB"/>
    <w:rsid w:val="00F156D6"/>
    <w:rsid w:val="00F16848"/>
    <w:rsid w:val="00F16B61"/>
    <w:rsid w:val="00F20820"/>
    <w:rsid w:val="00F20E23"/>
    <w:rsid w:val="00F20E65"/>
    <w:rsid w:val="00F3027F"/>
    <w:rsid w:val="00F342AD"/>
    <w:rsid w:val="00F342D6"/>
    <w:rsid w:val="00F350E4"/>
    <w:rsid w:val="00F36A8D"/>
    <w:rsid w:val="00F378F0"/>
    <w:rsid w:val="00F437AE"/>
    <w:rsid w:val="00F4673D"/>
    <w:rsid w:val="00F47321"/>
    <w:rsid w:val="00F56EA8"/>
    <w:rsid w:val="00F57193"/>
    <w:rsid w:val="00F60B17"/>
    <w:rsid w:val="00F61D17"/>
    <w:rsid w:val="00F62775"/>
    <w:rsid w:val="00F629B7"/>
    <w:rsid w:val="00F65006"/>
    <w:rsid w:val="00F7283A"/>
    <w:rsid w:val="00F733A8"/>
    <w:rsid w:val="00F7432D"/>
    <w:rsid w:val="00F755F1"/>
    <w:rsid w:val="00F75C3F"/>
    <w:rsid w:val="00F775F5"/>
    <w:rsid w:val="00F776BC"/>
    <w:rsid w:val="00F83472"/>
    <w:rsid w:val="00F841E0"/>
    <w:rsid w:val="00F86EFE"/>
    <w:rsid w:val="00F87072"/>
    <w:rsid w:val="00F903D3"/>
    <w:rsid w:val="00F920D1"/>
    <w:rsid w:val="00F92D3A"/>
    <w:rsid w:val="00F95084"/>
    <w:rsid w:val="00F961C1"/>
    <w:rsid w:val="00F97801"/>
    <w:rsid w:val="00FA120C"/>
    <w:rsid w:val="00FA2A4E"/>
    <w:rsid w:val="00FA2D91"/>
    <w:rsid w:val="00FA2F25"/>
    <w:rsid w:val="00FA5BB3"/>
    <w:rsid w:val="00FA77ED"/>
    <w:rsid w:val="00FB1333"/>
    <w:rsid w:val="00FB19B7"/>
    <w:rsid w:val="00FB2000"/>
    <w:rsid w:val="00FB37F7"/>
    <w:rsid w:val="00FB4930"/>
    <w:rsid w:val="00FB526F"/>
    <w:rsid w:val="00FB5A68"/>
    <w:rsid w:val="00FB6033"/>
    <w:rsid w:val="00FB763B"/>
    <w:rsid w:val="00FC33B7"/>
    <w:rsid w:val="00FC36F8"/>
    <w:rsid w:val="00FC465C"/>
    <w:rsid w:val="00FC4C12"/>
    <w:rsid w:val="00FC5B91"/>
    <w:rsid w:val="00FC6273"/>
    <w:rsid w:val="00FC6D17"/>
    <w:rsid w:val="00FC7021"/>
    <w:rsid w:val="00FD0740"/>
    <w:rsid w:val="00FD17D9"/>
    <w:rsid w:val="00FD6400"/>
    <w:rsid w:val="00FE3B68"/>
    <w:rsid w:val="00FE3F24"/>
    <w:rsid w:val="00FE404D"/>
    <w:rsid w:val="00FE5BA3"/>
    <w:rsid w:val="00FF1580"/>
    <w:rsid w:val="00FF15C7"/>
    <w:rsid w:val="00FF3E8E"/>
    <w:rsid w:val="00FF6D5B"/>
    <w:rsid w:val="00FF7826"/>
    <w:rsid w:val="00FF7FFC"/>
    <w:rsid w:val="024464CF"/>
    <w:rsid w:val="0AFF1183"/>
    <w:rsid w:val="0CF07771"/>
    <w:rsid w:val="0FB56F0D"/>
    <w:rsid w:val="10141580"/>
    <w:rsid w:val="10563704"/>
    <w:rsid w:val="13656A20"/>
    <w:rsid w:val="141765E1"/>
    <w:rsid w:val="15E0724E"/>
    <w:rsid w:val="172165B9"/>
    <w:rsid w:val="196577F4"/>
    <w:rsid w:val="1C9F5AFC"/>
    <w:rsid w:val="1F0C1A8E"/>
    <w:rsid w:val="1F695790"/>
    <w:rsid w:val="23393216"/>
    <w:rsid w:val="24172D99"/>
    <w:rsid w:val="241C5E80"/>
    <w:rsid w:val="293856A5"/>
    <w:rsid w:val="2D0A0039"/>
    <w:rsid w:val="2DF61BD3"/>
    <w:rsid w:val="347955E6"/>
    <w:rsid w:val="366A7E0C"/>
    <w:rsid w:val="37504137"/>
    <w:rsid w:val="37BF074A"/>
    <w:rsid w:val="411B5E7B"/>
    <w:rsid w:val="415A4B5D"/>
    <w:rsid w:val="42D74BA0"/>
    <w:rsid w:val="43B13835"/>
    <w:rsid w:val="455D60E8"/>
    <w:rsid w:val="45DB47DA"/>
    <w:rsid w:val="47084548"/>
    <w:rsid w:val="489F58B5"/>
    <w:rsid w:val="49EE03C8"/>
    <w:rsid w:val="4CE015B8"/>
    <w:rsid w:val="4D1E777F"/>
    <w:rsid w:val="4FA82A92"/>
    <w:rsid w:val="554C088C"/>
    <w:rsid w:val="55573F63"/>
    <w:rsid w:val="5C57518D"/>
    <w:rsid w:val="5D0C1558"/>
    <w:rsid w:val="5DCE6CF6"/>
    <w:rsid w:val="5F0A46E5"/>
    <w:rsid w:val="64236502"/>
    <w:rsid w:val="67765C6F"/>
    <w:rsid w:val="6DA03653"/>
    <w:rsid w:val="74C64B03"/>
    <w:rsid w:val="754924C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nhideWhenUsed="0" w:uiPriority="99" w:semiHidden="0" w:name="heading 4" w:locked="1"/>
    <w:lsdException w:qFormat="1" w:unhideWhenUsed="0" w:uiPriority="9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2">
    <w:name w:val="heading 1"/>
    <w:basedOn w:val="1"/>
    <w:next w:val="1"/>
    <w:link w:val="19"/>
    <w:qFormat/>
    <w:locked/>
    <w:uiPriority w:val="9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0"/>
    <w:qFormat/>
    <w:locked/>
    <w:uiPriority w:val="99"/>
    <w:pPr>
      <w:keepNext/>
      <w:keepLines/>
      <w:spacing w:before="260" w:after="260" w:line="416" w:lineRule="auto"/>
      <w:outlineLvl w:val="1"/>
    </w:pPr>
    <w:rPr>
      <w:rFonts w:ascii="Cambria" w:hAnsi="Cambria" w:eastAsia="宋体"/>
      <w:b/>
      <w:bCs/>
    </w:rPr>
  </w:style>
  <w:style w:type="paragraph" w:styleId="4">
    <w:name w:val="heading 4"/>
    <w:basedOn w:val="1"/>
    <w:next w:val="1"/>
    <w:link w:val="21"/>
    <w:qFormat/>
    <w:locked/>
    <w:uiPriority w:val="99"/>
    <w:pPr>
      <w:keepNext/>
      <w:keepLines/>
      <w:spacing w:before="280" w:after="290" w:line="376" w:lineRule="auto"/>
      <w:outlineLvl w:val="3"/>
    </w:pPr>
    <w:rPr>
      <w:rFonts w:ascii="Cambria" w:hAnsi="Cambria" w:eastAsia="宋体"/>
      <w:b/>
      <w:bCs/>
      <w:sz w:val="28"/>
      <w:szCs w:val="28"/>
    </w:rPr>
  </w:style>
  <w:style w:type="paragraph" w:styleId="5">
    <w:name w:val="heading 5"/>
    <w:basedOn w:val="1"/>
    <w:next w:val="1"/>
    <w:link w:val="22"/>
    <w:qFormat/>
    <w:locked/>
    <w:uiPriority w:val="99"/>
    <w:pPr>
      <w:keepNext/>
      <w:keepLines/>
      <w:spacing w:before="280" w:after="290" w:line="376" w:lineRule="auto"/>
      <w:outlineLvl w:val="4"/>
    </w:pPr>
    <w:rPr>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23"/>
    <w:semiHidden/>
    <w:qFormat/>
    <w:uiPriority w:val="99"/>
    <w:pPr>
      <w:shd w:val="clear" w:color="auto" w:fill="000080"/>
    </w:pPr>
  </w:style>
  <w:style w:type="paragraph" w:styleId="7">
    <w:name w:val="Plain Text"/>
    <w:basedOn w:val="1"/>
    <w:link w:val="24"/>
    <w:qFormat/>
    <w:uiPriority w:val="99"/>
    <w:rPr>
      <w:rFonts w:ascii="宋体" w:hAnsi="Courier New" w:cs="宋体"/>
      <w:sz w:val="30"/>
      <w:szCs w:val="30"/>
    </w:rPr>
  </w:style>
  <w:style w:type="paragraph" w:styleId="8">
    <w:name w:val="Balloon Text"/>
    <w:basedOn w:val="1"/>
    <w:link w:val="25"/>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eastAsia="宋体"/>
      <w:sz w:val="18"/>
      <w:szCs w:val="18"/>
    </w:rPr>
  </w:style>
  <w:style w:type="paragraph" w:styleId="10">
    <w:name w:val="header"/>
    <w:basedOn w:val="1"/>
    <w:link w:val="27"/>
    <w:semiHidden/>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34"/>
    <w:qFormat/>
    <w:locked/>
    <w:uiPriority w:val="0"/>
    <w:pPr>
      <w:spacing w:before="240" w:after="60"/>
      <w:jc w:val="center"/>
      <w:outlineLvl w:val="0"/>
    </w:pPr>
    <w:rPr>
      <w:rFonts w:ascii="Cambria" w:hAnsi="Cambria" w:eastAsia="宋体"/>
      <w:b/>
      <w:bCs/>
    </w:rPr>
  </w:style>
  <w:style w:type="table" w:styleId="14">
    <w:name w:val="Table Grid"/>
    <w:basedOn w:val="13"/>
    <w:qFormat/>
    <w:locked/>
    <w:uiPriority w:val="59"/>
    <w:rPr>
      <w:rFonts w:ascii="Calibri" w:hAnsi="Calibri"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basedOn w:val="15"/>
    <w:qFormat/>
    <w:locked/>
    <w:uiPriority w:val="0"/>
    <w:rPr>
      <w:b/>
      <w:bCs/>
    </w:rPr>
  </w:style>
  <w:style w:type="character" w:styleId="17">
    <w:name w:val="page number"/>
    <w:basedOn w:val="15"/>
    <w:qFormat/>
    <w:uiPriority w:val="99"/>
    <w:rPr>
      <w:rFonts w:cs="Times New Roman"/>
    </w:rPr>
  </w:style>
  <w:style w:type="character" w:styleId="18">
    <w:name w:val="Hyperlink"/>
    <w:basedOn w:val="15"/>
    <w:unhideWhenUsed/>
    <w:qFormat/>
    <w:uiPriority w:val="99"/>
    <w:rPr>
      <w:color w:val="0000FF"/>
      <w:u w:val="single"/>
    </w:rPr>
  </w:style>
  <w:style w:type="character" w:customStyle="1" w:styleId="19">
    <w:name w:val="标题 1 Char"/>
    <w:basedOn w:val="15"/>
    <w:link w:val="2"/>
    <w:qFormat/>
    <w:locked/>
    <w:uiPriority w:val="99"/>
    <w:rPr>
      <w:rFonts w:ascii="宋体" w:eastAsia="宋体" w:cs="宋体"/>
      <w:b/>
      <w:bCs/>
      <w:kern w:val="36"/>
      <w:sz w:val="48"/>
      <w:szCs w:val="48"/>
    </w:rPr>
  </w:style>
  <w:style w:type="character" w:customStyle="1" w:styleId="20">
    <w:name w:val="标题 2 Char"/>
    <w:basedOn w:val="15"/>
    <w:link w:val="3"/>
    <w:qFormat/>
    <w:locked/>
    <w:uiPriority w:val="99"/>
    <w:rPr>
      <w:rFonts w:ascii="Cambria" w:hAnsi="Cambria" w:eastAsia="宋体" w:cs="Times New Roman"/>
      <w:b/>
      <w:bCs/>
      <w:kern w:val="2"/>
      <w:sz w:val="32"/>
      <w:szCs w:val="32"/>
    </w:rPr>
  </w:style>
  <w:style w:type="character" w:customStyle="1" w:styleId="21">
    <w:name w:val="标题 4 Char"/>
    <w:basedOn w:val="15"/>
    <w:link w:val="4"/>
    <w:semiHidden/>
    <w:qFormat/>
    <w:locked/>
    <w:uiPriority w:val="99"/>
    <w:rPr>
      <w:rFonts w:ascii="Cambria" w:hAnsi="Cambria" w:eastAsia="宋体" w:cs="Times New Roman"/>
      <w:b/>
      <w:bCs/>
      <w:kern w:val="2"/>
      <w:sz w:val="28"/>
      <w:szCs w:val="28"/>
    </w:rPr>
  </w:style>
  <w:style w:type="character" w:customStyle="1" w:styleId="22">
    <w:name w:val="标题 5 Char"/>
    <w:basedOn w:val="15"/>
    <w:link w:val="5"/>
    <w:semiHidden/>
    <w:qFormat/>
    <w:locked/>
    <w:uiPriority w:val="99"/>
    <w:rPr>
      <w:rFonts w:eastAsia="方正仿宋简体" w:cs="Times New Roman"/>
      <w:b/>
      <w:bCs/>
      <w:kern w:val="2"/>
      <w:sz w:val="28"/>
      <w:szCs w:val="28"/>
    </w:rPr>
  </w:style>
  <w:style w:type="character" w:customStyle="1" w:styleId="23">
    <w:name w:val="文档结构图 Char"/>
    <w:basedOn w:val="15"/>
    <w:link w:val="6"/>
    <w:semiHidden/>
    <w:qFormat/>
    <w:locked/>
    <w:uiPriority w:val="99"/>
    <w:rPr>
      <w:rFonts w:eastAsia="方正仿宋简体" w:cs="Times New Roman"/>
      <w:sz w:val="2"/>
    </w:rPr>
  </w:style>
  <w:style w:type="character" w:customStyle="1" w:styleId="24">
    <w:name w:val="纯文本 Char1"/>
    <w:basedOn w:val="15"/>
    <w:link w:val="7"/>
    <w:qFormat/>
    <w:locked/>
    <w:uiPriority w:val="99"/>
    <w:rPr>
      <w:rFonts w:ascii="宋体" w:hAnsi="Courier New" w:eastAsia="方正仿宋简体" w:cs="宋体"/>
      <w:kern w:val="2"/>
      <w:sz w:val="30"/>
      <w:szCs w:val="30"/>
      <w:lang w:val="en-US" w:eastAsia="zh-CN" w:bidi="ar-SA"/>
    </w:rPr>
  </w:style>
  <w:style w:type="character" w:customStyle="1" w:styleId="25">
    <w:name w:val="批注框文本 Char"/>
    <w:basedOn w:val="15"/>
    <w:link w:val="8"/>
    <w:semiHidden/>
    <w:qFormat/>
    <w:locked/>
    <w:uiPriority w:val="99"/>
    <w:rPr>
      <w:rFonts w:eastAsia="方正仿宋简体" w:cs="Times New Roman"/>
      <w:sz w:val="2"/>
    </w:rPr>
  </w:style>
  <w:style w:type="character" w:customStyle="1" w:styleId="26">
    <w:name w:val="页脚 Char"/>
    <w:basedOn w:val="15"/>
    <w:link w:val="9"/>
    <w:qFormat/>
    <w:locked/>
    <w:uiPriority w:val="99"/>
    <w:rPr>
      <w:rFonts w:ascii="Calibri" w:hAnsi="Calibri" w:eastAsia="宋体" w:cs="Times New Roman"/>
      <w:kern w:val="2"/>
      <w:sz w:val="18"/>
      <w:szCs w:val="18"/>
      <w:lang w:val="en-US" w:eastAsia="zh-CN" w:bidi="ar-SA"/>
    </w:rPr>
  </w:style>
  <w:style w:type="character" w:customStyle="1" w:styleId="27">
    <w:name w:val="页眉 Char"/>
    <w:basedOn w:val="15"/>
    <w:link w:val="10"/>
    <w:semiHidden/>
    <w:qFormat/>
    <w:locked/>
    <w:uiPriority w:val="99"/>
    <w:rPr>
      <w:rFonts w:ascii="Calibri" w:hAnsi="Calibri" w:eastAsia="宋体" w:cs="Times New Roman"/>
      <w:kern w:val="2"/>
      <w:sz w:val="18"/>
      <w:szCs w:val="18"/>
      <w:lang w:val="en-US" w:eastAsia="zh-CN" w:bidi="ar-SA"/>
    </w:rPr>
  </w:style>
  <w:style w:type="paragraph" w:customStyle="1" w:styleId="28">
    <w:name w:val="Char Char Char Char"/>
    <w:basedOn w:val="1"/>
    <w:qFormat/>
    <w:uiPriority w:val="99"/>
    <w:pPr>
      <w:widowControl/>
      <w:spacing w:after="160" w:line="240" w:lineRule="exact"/>
      <w:jc w:val="left"/>
    </w:pPr>
    <w:rPr>
      <w:rFonts w:ascii="Arial" w:hAnsi="Arial" w:eastAsia="宋体" w:cs="Verdana"/>
      <w:b/>
      <w:kern w:val="0"/>
      <w:sz w:val="24"/>
      <w:lang w:eastAsia="en-US"/>
    </w:rPr>
  </w:style>
  <w:style w:type="paragraph" w:customStyle="1" w:styleId="29">
    <w:name w:val="Char"/>
    <w:basedOn w:val="1"/>
    <w:qFormat/>
    <w:uiPriority w:val="99"/>
  </w:style>
  <w:style w:type="paragraph" w:customStyle="1" w:styleId="30">
    <w:name w:val="默认段落字体 Para Char Char Char Char Char Char Char Char Char Char Char Char Char Char Char1 Char Char Char Char"/>
    <w:basedOn w:val="6"/>
    <w:qFormat/>
    <w:uiPriority w:val="99"/>
    <w:pPr>
      <w:adjustRightInd w:val="0"/>
      <w:spacing w:line="436" w:lineRule="exact"/>
      <w:ind w:left="357"/>
      <w:jc w:val="left"/>
      <w:outlineLvl w:val="3"/>
    </w:pPr>
    <w:rPr>
      <w:rFonts w:ascii="Tahoma" w:hAnsi="Tahoma" w:eastAsia="仿宋_GB2312"/>
      <w:b/>
      <w:sz w:val="24"/>
      <w:szCs w:val="30"/>
    </w:rPr>
  </w:style>
  <w:style w:type="character" w:customStyle="1" w:styleId="31">
    <w:name w:val="纯文本 Char"/>
    <w:basedOn w:val="15"/>
    <w:link w:val="32"/>
    <w:qFormat/>
    <w:locked/>
    <w:uiPriority w:val="99"/>
    <w:rPr>
      <w:rFonts w:ascii="宋体" w:hAnsi="Courier New" w:eastAsia="仿宋_GB2312" w:cs="Times New Roman"/>
      <w:lang w:bidi="ar-SA"/>
    </w:rPr>
  </w:style>
  <w:style w:type="paragraph" w:customStyle="1" w:styleId="32">
    <w:name w:val="纯文本2"/>
    <w:basedOn w:val="1"/>
    <w:link w:val="31"/>
    <w:qFormat/>
    <w:uiPriority w:val="99"/>
    <w:rPr>
      <w:rFonts w:ascii="宋体" w:hAnsi="Courier New" w:eastAsia="仿宋_GB2312"/>
      <w:kern w:val="0"/>
      <w:sz w:val="20"/>
      <w:szCs w:val="20"/>
    </w:rPr>
  </w:style>
  <w:style w:type="paragraph" w:styleId="33">
    <w:name w:val="List Paragraph"/>
    <w:basedOn w:val="1"/>
    <w:qFormat/>
    <w:uiPriority w:val="34"/>
    <w:pPr>
      <w:ind w:firstLine="420" w:firstLineChars="200"/>
    </w:pPr>
  </w:style>
  <w:style w:type="character" w:customStyle="1" w:styleId="34">
    <w:name w:val="标题 Char"/>
    <w:basedOn w:val="15"/>
    <w:link w:val="12"/>
    <w:qFormat/>
    <w:uiPriority w:val="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D5437-AADA-4E67-BE65-2BE4DD9A4662}">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529</Words>
  <Characters>3017</Characters>
  <Lines>25</Lines>
  <Paragraphs>7</Paragraphs>
  <TotalTime>4</TotalTime>
  <ScaleCrop>false</ScaleCrop>
  <LinksUpToDate>false</LinksUpToDate>
  <CharactersWithSpaces>3539</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2016-01-29T03:31:00Z</dcterms:created>
  <dc:creator>Lenovo User</dc:creator>
  <cp:lastModifiedBy>药物政策科</cp:lastModifiedBy>
  <cp:lastPrinted>2019-03-01T06:48:00Z</cp:lastPrinted>
  <dcterms:modified xsi:type="dcterms:W3CDTF">2019-03-01T09:45:10Z</dcterms:modified>
  <dc:title>关于做好新一轮药品集中采购相关工作的通知</dc:title>
  <cp:revision>569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